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630C7" w14:textId="77777777" w:rsidR="00835F23" w:rsidRPr="00D37FCE" w:rsidRDefault="00835F23" w:rsidP="00A72DF5">
      <w:pPr>
        <w:spacing w:after="120"/>
        <w:jc w:val="center"/>
        <w:rPr>
          <w:rFonts w:ascii="Arial" w:hAnsi="Arial" w:cs="Arial"/>
          <w:b/>
          <w:color w:val="000000" w:themeColor="text1"/>
        </w:rPr>
      </w:pPr>
      <w:r w:rsidRPr="00D37FCE">
        <w:rPr>
          <w:rFonts w:ascii="Arial" w:hAnsi="Arial" w:cs="Arial"/>
          <w:b/>
          <w:color w:val="000000" w:themeColor="text1"/>
        </w:rPr>
        <w:t>RESOLUCION TAT- N.</w:t>
      </w:r>
      <w:r w:rsidR="002E5D6E">
        <w:rPr>
          <w:rFonts w:ascii="Arial" w:hAnsi="Arial" w:cs="Arial"/>
          <w:b/>
          <w:color w:val="000000" w:themeColor="text1"/>
        </w:rPr>
        <w:t>1995</w:t>
      </w:r>
      <w:r w:rsidRPr="00D37FCE">
        <w:rPr>
          <w:rFonts w:ascii="Arial" w:hAnsi="Arial" w:cs="Arial"/>
          <w:b/>
          <w:color w:val="000000" w:themeColor="text1"/>
        </w:rPr>
        <w:t>-20</w:t>
      </w:r>
      <w:r w:rsidR="007D4A33" w:rsidRPr="00D37FCE">
        <w:rPr>
          <w:rFonts w:ascii="Arial" w:hAnsi="Arial" w:cs="Arial"/>
          <w:b/>
          <w:color w:val="000000" w:themeColor="text1"/>
        </w:rPr>
        <w:t>10</w:t>
      </w:r>
    </w:p>
    <w:p w14:paraId="6F09FDB5" w14:textId="77777777" w:rsidR="00A72DF5" w:rsidRPr="00D37FCE" w:rsidRDefault="00A72DF5" w:rsidP="00835F23">
      <w:pPr>
        <w:spacing w:after="120"/>
        <w:jc w:val="both"/>
        <w:rPr>
          <w:rFonts w:ascii="Arial" w:hAnsi="Arial" w:cs="Arial"/>
          <w:color w:val="000000" w:themeColor="text1"/>
        </w:rPr>
      </w:pPr>
    </w:p>
    <w:p w14:paraId="6D570A87" w14:textId="77777777" w:rsidR="00835F23" w:rsidRPr="00D37FCE" w:rsidRDefault="00835F23" w:rsidP="00835F23">
      <w:pPr>
        <w:spacing w:after="120"/>
        <w:jc w:val="both"/>
        <w:rPr>
          <w:rFonts w:ascii="Arial" w:hAnsi="Arial" w:cs="Arial"/>
          <w:color w:val="000000" w:themeColor="text1"/>
        </w:rPr>
      </w:pPr>
      <w:r w:rsidRPr="00D37FCE">
        <w:rPr>
          <w:rFonts w:ascii="Arial" w:hAnsi="Arial" w:cs="Arial"/>
          <w:b/>
          <w:color w:val="000000" w:themeColor="text1"/>
        </w:rPr>
        <w:t xml:space="preserve">TRIBUNAL ADMINISTRATIVO DE TRANSPORTE. </w:t>
      </w:r>
      <w:r w:rsidRPr="00D37FCE">
        <w:rPr>
          <w:rFonts w:ascii="Arial" w:hAnsi="Arial" w:cs="Arial"/>
          <w:color w:val="000000" w:themeColor="text1"/>
        </w:rPr>
        <w:t>San José, a las</w:t>
      </w:r>
      <w:r w:rsidR="007D4A33" w:rsidRPr="00D37FCE">
        <w:rPr>
          <w:rFonts w:ascii="Arial" w:hAnsi="Arial" w:cs="Arial"/>
          <w:color w:val="000000" w:themeColor="text1"/>
        </w:rPr>
        <w:t xml:space="preserve"> </w:t>
      </w:r>
      <w:r w:rsidR="002E5D6E">
        <w:rPr>
          <w:rFonts w:ascii="Arial" w:hAnsi="Arial" w:cs="Arial"/>
          <w:color w:val="000000" w:themeColor="text1"/>
        </w:rPr>
        <w:t>once</w:t>
      </w:r>
      <w:r w:rsidR="007D4A33" w:rsidRPr="00D37FCE">
        <w:rPr>
          <w:rFonts w:ascii="Arial" w:hAnsi="Arial" w:cs="Arial"/>
          <w:color w:val="000000" w:themeColor="text1"/>
        </w:rPr>
        <w:t xml:space="preserve"> horas </w:t>
      </w:r>
      <w:r w:rsidR="00883CC9">
        <w:rPr>
          <w:rFonts w:ascii="Arial" w:hAnsi="Arial" w:cs="Arial"/>
          <w:color w:val="000000" w:themeColor="text1"/>
        </w:rPr>
        <w:t>treinta y cinco</w:t>
      </w:r>
      <w:r w:rsidR="007D4A33" w:rsidRPr="00D37FCE">
        <w:rPr>
          <w:rFonts w:ascii="Arial" w:hAnsi="Arial" w:cs="Arial"/>
          <w:color w:val="000000" w:themeColor="text1"/>
        </w:rPr>
        <w:t xml:space="preserve"> minutos del </w:t>
      </w:r>
      <w:r w:rsidR="00883CC9">
        <w:rPr>
          <w:rFonts w:ascii="Arial" w:hAnsi="Arial" w:cs="Arial"/>
          <w:color w:val="000000" w:themeColor="text1"/>
        </w:rPr>
        <w:t>veintidós</w:t>
      </w:r>
      <w:r w:rsidR="007D4A33" w:rsidRPr="00D37FCE">
        <w:rPr>
          <w:rFonts w:ascii="Arial" w:hAnsi="Arial" w:cs="Arial"/>
          <w:color w:val="000000" w:themeColor="text1"/>
        </w:rPr>
        <w:t xml:space="preserve"> de </w:t>
      </w:r>
      <w:r w:rsidR="00883CC9">
        <w:rPr>
          <w:rFonts w:ascii="Arial" w:hAnsi="Arial" w:cs="Arial"/>
          <w:color w:val="000000" w:themeColor="text1"/>
        </w:rPr>
        <w:t>noviembre</w:t>
      </w:r>
      <w:r w:rsidR="00A72DF5" w:rsidRPr="00D37FCE">
        <w:rPr>
          <w:rFonts w:ascii="Arial" w:hAnsi="Arial" w:cs="Arial"/>
          <w:color w:val="000000" w:themeColor="text1"/>
        </w:rPr>
        <w:t xml:space="preserve"> del </w:t>
      </w:r>
      <w:r w:rsidRPr="00D37FCE">
        <w:rPr>
          <w:rFonts w:ascii="Arial" w:hAnsi="Arial" w:cs="Arial"/>
          <w:color w:val="000000" w:themeColor="text1"/>
        </w:rPr>
        <w:t xml:space="preserve">dos mil </w:t>
      </w:r>
      <w:r w:rsidR="007D4A33" w:rsidRPr="00D37FCE">
        <w:rPr>
          <w:rFonts w:ascii="Arial" w:hAnsi="Arial" w:cs="Arial"/>
          <w:color w:val="000000" w:themeColor="text1"/>
        </w:rPr>
        <w:t>diez</w:t>
      </w:r>
      <w:r w:rsidR="009C4700" w:rsidRPr="00D37FCE">
        <w:rPr>
          <w:rFonts w:ascii="Arial" w:hAnsi="Arial" w:cs="Arial"/>
          <w:color w:val="000000" w:themeColor="text1"/>
        </w:rPr>
        <w:t>.</w:t>
      </w:r>
    </w:p>
    <w:p w14:paraId="3F3BCDF6" w14:textId="77777777" w:rsidR="00A72DF5" w:rsidRPr="00D37FCE" w:rsidRDefault="00A72DF5" w:rsidP="00835F23">
      <w:pPr>
        <w:spacing w:after="120"/>
        <w:jc w:val="both"/>
        <w:rPr>
          <w:rFonts w:ascii="Arial" w:hAnsi="Arial" w:cs="Arial"/>
          <w:color w:val="000000" w:themeColor="text1"/>
        </w:rPr>
      </w:pPr>
    </w:p>
    <w:p w14:paraId="74592603" w14:textId="182F5F0F" w:rsidR="00835F23" w:rsidRPr="00D37FCE" w:rsidRDefault="00835F23" w:rsidP="00A72DF5">
      <w:pPr>
        <w:spacing w:after="120"/>
        <w:jc w:val="both"/>
        <w:rPr>
          <w:rFonts w:ascii="Arial" w:hAnsi="Arial" w:cs="Arial"/>
          <w:i/>
          <w:color w:val="000000" w:themeColor="text1"/>
        </w:rPr>
      </w:pPr>
      <w:r w:rsidRPr="00D37FCE">
        <w:rPr>
          <w:rFonts w:ascii="Arial" w:hAnsi="Arial" w:cs="Arial"/>
          <w:color w:val="000000" w:themeColor="text1"/>
        </w:rPr>
        <w:t xml:space="preserve">Se conoce RECURSO DE </w:t>
      </w:r>
      <w:r w:rsidR="00D37FDF" w:rsidRPr="00D37FCE">
        <w:rPr>
          <w:rFonts w:ascii="Arial" w:hAnsi="Arial" w:cs="Arial"/>
          <w:color w:val="000000" w:themeColor="text1"/>
        </w:rPr>
        <w:t xml:space="preserve">APELACIÓN </w:t>
      </w:r>
      <w:r w:rsidR="00CF4E29" w:rsidRPr="00D37FCE">
        <w:rPr>
          <w:rFonts w:ascii="Arial" w:hAnsi="Arial" w:cs="Arial"/>
          <w:color w:val="000000" w:themeColor="text1"/>
        </w:rPr>
        <w:t>EN SUBSIDIO Y</w:t>
      </w:r>
      <w:r w:rsidR="00072CFA" w:rsidRPr="00D37FCE">
        <w:rPr>
          <w:rFonts w:ascii="Arial" w:hAnsi="Arial" w:cs="Arial"/>
          <w:color w:val="000000" w:themeColor="text1"/>
        </w:rPr>
        <w:t xml:space="preserve"> </w:t>
      </w:r>
      <w:r w:rsidR="00D37FDF" w:rsidRPr="00D37FCE">
        <w:rPr>
          <w:rFonts w:ascii="Arial" w:hAnsi="Arial" w:cs="Arial"/>
          <w:color w:val="000000" w:themeColor="text1"/>
        </w:rPr>
        <w:t>NULIDAD CONCOMITANTE</w:t>
      </w:r>
      <w:r w:rsidRPr="00D37FCE">
        <w:rPr>
          <w:rFonts w:ascii="Arial" w:hAnsi="Arial" w:cs="Arial"/>
          <w:color w:val="000000" w:themeColor="text1"/>
        </w:rPr>
        <w:t xml:space="preserve">, interpuesto por </w:t>
      </w:r>
      <w:r w:rsidR="00C7216F">
        <w:rPr>
          <w:rFonts w:ascii="Arial" w:hAnsi="Arial" w:cs="Arial"/>
          <w:b/>
          <w:color w:val="000000" w:themeColor="text1"/>
        </w:rPr>
        <w:t>GFS</w:t>
      </w:r>
      <w:r w:rsidR="001E7544" w:rsidRPr="00D37FCE">
        <w:rPr>
          <w:rFonts w:ascii="Arial" w:hAnsi="Arial" w:cs="Arial"/>
          <w:color w:val="000000" w:themeColor="text1"/>
        </w:rPr>
        <w:t>,</w:t>
      </w:r>
      <w:r w:rsidR="001E7544" w:rsidRPr="00D37FCE">
        <w:rPr>
          <w:rFonts w:ascii="Arial" w:hAnsi="Arial" w:cs="Arial"/>
          <w:b/>
          <w:color w:val="000000" w:themeColor="text1"/>
        </w:rPr>
        <w:t xml:space="preserve"> </w:t>
      </w:r>
      <w:r w:rsidR="001E7544" w:rsidRPr="00D37FCE">
        <w:rPr>
          <w:rFonts w:ascii="Arial" w:hAnsi="Arial" w:cs="Arial"/>
          <w:color w:val="000000" w:themeColor="text1"/>
        </w:rPr>
        <w:t xml:space="preserve">cédula de identidad </w:t>
      </w:r>
      <w:r w:rsidR="00C7216F">
        <w:rPr>
          <w:rFonts w:ascii="Arial" w:hAnsi="Arial" w:cs="Arial"/>
          <w:color w:val="000000" w:themeColor="text1"/>
        </w:rPr>
        <w:t>...</w:t>
      </w:r>
      <w:r w:rsidR="0019646D" w:rsidRPr="00D37FCE">
        <w:rPr>
          <w:rFonts w:ascii="Arial" w:hAnsi="Arial" w:cs="Arial"/>
          <w:color w:val="000000" w:themeColor="text1"/>
        </w:rPr>
        <w:t>,</w:t>
      </w:r>
      <w:r w:rsidR="00D67374" w:rsidRPr="00D37FCE">
        <w:rPr>
          <w:rFonts w:ascii="Arial" w:hAnsi="Arial" w:cs="Arial"/>
          <w:b/>
          <w:color w:val="000000" w:themeColor="text1"/>
        </w:rPr>
        <w:t xml:space="preserve"> </w:t>
      </w:r>
      <w:r w:rsidR="00D67374" w:rsidRPr="00D37FCE">
        <w:rPr>
          <w:rFonts w:ascii="Arial" w:hAnsi="Arial" w:cs="Arial"/>
          <w:color w:val="000000" w:themeColor="text1"/>
        </w:rPr>
        <w:t xml:space="preserve">en su condición </w:t>
      </w:r>
      <w:r w:rsidR="00CF4E29" w:rsidRPr="00D37FCE">
        <w:rPr>
          <w:rFonts w:ascii="Arial" w:hAnsi="Arial" w:cs="Arial"/>
          <w:color w:val="000000" w:themeColor="text1"/>
        </w:rPr>
        <w:t>persona</w:t>
      </w:r>
      <w:r w:rsidR="00243929">
        <w:rPr>
          <w:rFonts w:ascii="Arial" w:hAnsi="Arial" w:cs="Arial"/>
          <w:color w:val="000000" w:themeColor="text1"/>
        </w:rPr>
        <w:t>l</w:t>
      </w:r>
      <w:r w:rsidR="00CF4E29" w:rsidRPr="00D37FCE">
        <w:rPr>
          <w:rFonts w:ascii="Arial" w:hAnsi="Arial" w:cs="Arial"/>
          <w:color w:val="000000" w:themeColor="text1"/>
        </w:rPr>
        <w:t xml:space="preserve"> física</w:t>
      </w:r>
      <w:r w:rsidR="00320981" w:rsidRPr="00D37FCE">
        <w:rPr>
          <w:rFonts w:ascii="Arial" w:hAnsi="Arial" w:cs="Arial"/>
          <w:color w:val="000000" w:themeColor="text1"/>
        </w:rPr>
        <w:t>, en contra de</w:t>
      </w:r>
      <w:r w:rsidR="00CF4E29" w:rsidRPr="00D37FCE">
        <w:rPr>
          <w:rFonts w:ascii="Arial" w:hAnsi="Arial" w:cs="Arial"/>
          <w:color w:val="000000" w:themeColor="text1"/>
        </w:rPr>
        <w:t>l</w:t>
      </w:r>
      <w:r w:rsidRPr="00D37FCE">
        <w:rPr>
          <w:rFonts w:ascii="Arial" w:hAnsi="Arial" w:cs="Arial"/>
          <w:color w:val="000000" w:themeColor="text1"/>
        </w:rPr>
        <w:t xml:space="preserve"> </w:t>
      </w:r>
      <w:r w:rsidR="00647559" w:rsidRPr="00D37FCE">
        <w:rPr>
          <w:rFonts w:ascii="Arial" w:hAnsi="Arial" w:cs="Arial"/>
          <w:color w:val="000000" w:themeColor="text1"/>
        </w:rPr>
        <w:t xml:space="preserve">Artículo </w:t>
      </w:r>
      <w:r w:rsidR="00CF4E29" w:rsidRPr="00D37FCE">
        <w:rPr>
          <w:rFonts w:ascii="Arial" w:hAnsi="Arial" w:cs="Arial"/>
          <w:color w:val="000000" w:themeColor="text1"/>
        </w:rPr>
        <w:t>3.6</w:t>
      </w:r>
      <w:r w:rsidR="00072CFA" w:rsidRPr="00D37FCE">
        <w:rPr>
          <w:rFonts w:ascii="Arial" w:hAnsi="Arial" w:cs="Arial"/>
          <w:color w:val="000000" w:themeColor="text1"/>
        </w:rPr>
        <w:t xml:space="preserve"> </w:t>
      </w:r>
      <w:r w:rsidRPr="00D37FCE">
        <w:rPr>
          <w:rFonts w:ascii="Arial" w:hAnsi="Arial" w:cs="Arial"/>
          <w:color w:val="000000" w:themeColor="text1"/>
        </w:rPr>
        <w:t>de la</w:t>
      </w:r>
      <w:r w:rsidR="00A72DF5" w:rsidRPr="00D37FCE">
        <w:rPr>
          <w:rFonts w:ascii="Arial" w:hAnsi="Arial" w:cs="Arial"/>
          <w:color w:val="000000" w:themeColor="text1"/>
        </w:rPr>
        <w:t xml:space="preserve"> </w:t>
      </w:r>
      <w:r w:rsidRPr="00D37FCE">
        <w:rPr>
          <w:rFonts w:ascii="Arial" w:hAnsi="Arial" w:cs="Arial"/>
          <w:color w:val="000000" w:themeColor="text1"/>
        </w:rPr>
        <w:t xml:space="preserve">Sesión Ordinaria </w:t>
      </w:r>
      <w:r w:rsidR="00CF4E29" w:rsidRPr="00D37FCE">
        <w:rPr>
          <w:rFonts w:ascii="Arial" w:hAnsi="Arial" w:cs="Arial"/>
          <w:color w:val="000000" w:themeColor="text1"/>
        </w:rPr>
        <w:t>91-2008</w:t>
      </w:r>
      <w:r w:rsidRPr="00D37FCE">
        <w:rPr>
          <w:rFonts w:ascii="Arial" w:hAnsi="Arial" w:cs="Arial"/>
          <w:color w:val="000000" w:themeColor="text1"/>
        </w:rPr>
        <w:t xml:space="preserve">, del </w:t>
      </w:r>
      <w:r w:rsidR="00CF4E29" w:rsidRPr="00D37FCE">
        <w:rPr>
          <w:rFonts w:ascii="Arial" w:hAnsi="Arial" w:cs="Arial"/>
          <w:color w:val="000000" w:themeColor="text1"/>
        </w:rPr>
        <w:t xml:space="preserve">11 </w:t>
      </w:r>
      <w:r w:rsidRPr="00D37FCE">
        <w:rPr>
          <w:rFonts w:ascii="Arial" w:hAnsi="Arial" w:cs="Arial"/>
          <w:color w:val="000000" w:themeColor="text1"/>
        </w:rPr>
        <w:t xml:space="preserve">de </w:t>
      </w:r>
      <w:r w:rsidR="00CF4E29" w:rsidRPr="00D37FCE">
        <w:rPr>
          <w:rFonts w:ascii="Arial" w:hAnsi="Arial" w:cs="Arial"/>
          <w:color w:val="000000" w:themeColor="text1"/>
        </w:rPr>
        <w:t>diciembre</w:t>
      </w:r>
      <w:r w:rsidRPr="00D37FCE">
        <w:rPr>
          <w:rFonts w:ascii="Arial" w:hAnsi="Arial" w:cs="Arial"/>
          <w:color w:val="000000" w:themeColor="text1"/>
        </w:rPr>
        <w:t xml:space="preserve"> del 200</w:t>
      </w:r>
      <w:r w:rsidR="00CF4E29" w:rsidRPr="00D37FCE">
        <w:rPr>
          <w:rFonts w:ascii="Arial" w:hAnsi="Arial" w:cs="Arial"/>
          <w:color w:val="000000" w:themeColor="text1"/>
        </w:rPr>
        <w:t>8</w:t>
      </w:r>
      <w:r w:rsidR="001E7544" w:rsidRPr="00D37FCE">
        <w:rPr>
          <w:rFonts w:ascii="Arial" w:hAnsi="Arial" w:cs="Arial"/>
          <w:color w:val="000000" w:themeColor="text1"/>
        </w:rPr>
        <w:t>, celebrada por la Junta Directiva de</w:t>
      </w:r>
      <w:r w:rsidR="00624068" w:rsidRPr="00D37FCE">
        <w:rPr>
          <w:rFonts w:ascii="Arial" w:hAnsi="Arial" w:cs="Arial"/>
          <w:color w:val="000000" w:themeColor="text1"/>
        </w:rPr>
        <w:t>l Consejo de Transporte Público</w:t>
      </w:r>
      <w:r w:rsidRPr="00D37FCE">
        <w:rPr>
          <w:rFonts w:ascii="Arial" w:hAnsi="Arial" w:cs="Arial"/>
          <w:color w:val="000000" w:themeColor="text1"/>
        </w:rPr>
        <w:t xml:space="preserve"> </w:t>
      </w:r>
      <w:r w:rsidR="00996ECF" w:rsidRPr="00D37FCE">
        <w:rPr>
          <w:rFonts w:ascii="Arial" w:hAnsi="Arial" w:cs="Arial"/>
          <w:color w:val="000000" w:themeColor="text1"/>
        </w:rPr>
        <w:t xml:space="preserve">y tramitado </w:t>
      </w:r>
      <w:r w:rsidRPr="00D37FCE">
        <w:rPr>
          <w:rFonts w:ascii="Arial" w:hAnsi="Arial" w:cs="Arial"/>
          <w:color w:val="000000" w:themeColor="text1"/>
        </w:rPr>
        <w:t>e</w:t>
      </w:r>
      <w:r w:rsidR="00996ECF" w:rsidRPr="00D37FCE">
        <w:rPr>
          <w:rFonts w:ascii="Arial" w:hAnsi="Arial" w:cs="Arial"/>
          <w:color w:val="000000" w:themeColor="text1"/>
        </w:rPr>
        <w:t>n</w:t>
      </w:r>
      <w:r w:rsidRPr="00D37FCE">
        <w:rPr>
          <w:rFonts w:ascii="Arial" w:hAnsi="Arial" w:cs="Arial"/>
          <w:color w:val="000000" w:themeColor="text1"/>
        </w:rPr>
        <w:t xml:space="preserve"> </w:t>
      </w:r>
      <w:r w:rsidR="00996ECF" w:rsidRPr="00D37FCE">
        <w:rPr>
          <w:rFonts w:ascii="Arial" w:hAnsi="Arial" w:cs="Arial"/>
          <w:color w:val="000000" w:themeColor="text1"/>
        </w:rPr>
        <w:t xml:space="preserve">este </w:t>
      </w:r>
      <w:r w:rsidRPr="00D37FCE">
        <w:rPr>
          <w:rFonts w:ascii="Arial" w:hAnsi="Arial" w:cs="Arial"/>
          <w:color w:val="000000" w:themeColor="text1"/>
        </w:rPr>
        <w:t xml:space="preserve">Despacho bajo </w:t>
      </w:r>
      <w:r w:rsidRPr="00D37FCE">
        <w:rPr>
          <w:rFonts w:ascii="Arial" w:hAnsi="Arial" w:cs="Arial"/>
          <w:b/>
          <w:color w:val="000000" w:themeColor="text1"/>
        </w:rPr>
        <w:t>Expediente Administrativo N. TAT-</w:t>
      </w:r>
      <w:r w:rsidR="00CF4E29" w:rsidRPr="00D37FCE">
        <w:rPr>
          <w:rFonts w:ascii="Arial" w:hAnsi="Arial" w:cs="Arial"/>
          <w:b/>
          <w:color w:val="000000" w:themeColor="text1"/>
        </w:rPr>
        <w:t>011</w:t>
      </w:r>
      <w:r w:rsidRPr="00D37FCE">
        <w:rPr>
          <w:rFonts w:ascii="Arial" w:hAnsi="Arial" w:cs="Arial"/>
          <w:b/>
          <w:color w:val="000000" w:themeColor="text1"/>
        </w:rPr>
        <w:t>-</w:t>
      </w:r>
      <w:r w:rsidR="00CF4E29" w:rsidRPr="00D37FCE">
        <w:rPr>
          <w:rFonts w:ascii="Arial" w:hAnsi="Arial" w:cs="Arial"/>
          <w:b/>
          <w:i/>
          <w:color w:val="000000" w:themeColor="text1"/>
        </w:rPr>
        <w:t>1</w:t>
      </w:r>
      <w:r w:rsidRPr="00D37FCE">
        <w:rPr>
          <w:rFonts w:ascii="Arial" w:hAnsi="Arial" w:cs="Arial"/>
          <w:b/>
          <w:i/>
          <w:color w:val="000000" w:themeColor="text1"/>
        </w:rPr>
        <w:t>0</w:t>
      </w:r>
      <w:r w:rsidR="00A72DF5" w:rsidRPr="00D37FCE">
        <w:rPr>
          <w:rFonts w:ascii="Arial" w:hAnsi="Arial" w:cs="Arial"/>
          <w:i/>
          <w:color w:val="000000" w:themeColor="text1"/>
        </w:rPr>
        <w:t>.</w:t>
      </w:r>
    </w:p>
    <w:p w14:paraId="1B144484" w14:textId="77777777" w:rsidR="00A72DF5" w:rsidRPr="00D37FCE" w:rsidRDefault="00A72DF5" w:rsidP="00835F23">
      <w:pPr>
        <w:spacing w:after="120"/>
        <w:jc w:val="both"/>
        <w:rPr>
          <w:rFonts w:ascii="Arial" w:hAnsi="Arial" w:cs="Arial"/>
          <w:color w:val="000000" w:themeColor="text1"/>
        </w:rPr>
      </w:pPr>
    </w:p>
    <w:p w14:paraId="73954681" w14:textId="77777777" w:rsidR="00835F23" w:rsidRPr="00D37FCE" w:rsidRDefault="006D5E4E" w:rsidP="00A72DF5">
      <w:pPr>
        <w:spacing w:after="120"/>
        <w:jc w:val="center"/>
        <w:rPr>
          <w:rFonts w:ascii="Arial" w:hAnsi="Arial" w:cs="Arial"/>
          <w:b/>
          <w:color w:val="000000" w:themeColor="text1"/>
        </w:rPr>
      </w:pPr>
      <w:r w:rsidRPr="00D37FCE">
        <w:rPr>
          <w:rFonts w:ascii="Arial" w:hAnsi="Arial" w:cs="Arial"/>
          <w:b/>
          <w:color w:val="000000" w:themeColor="text1"/>
        </w:rPr>
        <w:t>RESULTANDO</w:t>
      </w:r>
    </w:p>
    <w:p w14:paraId="40BEB8CD" w14:textId="77777777" w:rsidR="00A72DF5" w:rsidRPr="00D37FCE" w:rsidRDefault="00A72DF5" w:rsidP="00835F23">
      <w:pPr>
        <w:spacing w:after="120"/>
        <w:jc w:val="both"/>
        <w:rPr>
          <w:rFonts w:ascii="Arial" w:hAnsi="Arial" w:cs="Arial"/>
          <w:color w:val="4F6228" w:themeColor="accent3" w:themeShade="80"/>
        </w:rPr>
      </w:pPr>
    </w:p>
    <w:p w14:paraId="6FC466B6" w14:textId="77777777" w:rsidR="006D7620" w:rsidRPr="00D37FCE" w:rsidRDefault="00835F23" w:rsidP="00514E11">
      <w:pPr>
        <w:spacing w:after="120"/>
        <w:jc w:val="both"/>
        <w:rPr>
          <w:rFonts w:ascii="Arial" w:hAnsi="Arial" w:cs="Arial"/>
          <w:color w:val="000000" w:themeColor="text1"/>
        </w:rPr>
      </w:pPr>
      <w:r w:rsidRPr="00D37FCE">
        <w:rPr>
          <w:rFonts w:ascii="Arial" w:hAnsi="Arial" w:cs="Arial"/>
          <w:b/>
          <w:color w:val="000000" w:themeColor="text1"/>
        </w:rPr>
        <w:t>PRIMERO</w:t>
      </w:r>
      <w:r w:rsidR="006D5E4E" w:rsidRPr="00D37FCE">
        <w:rPr>
          <w:rFonts w:ascii="Arial" w:hAnsi="Arial" w:cs="Arial"/>
          <w:b/>
          <w:color w:val="000000" w:themeColor="text1"/>
        </w:rPr>
        <w:t>.</w:t>
      </w:r>
      <w:r w:rsidRPr="00D37FCE">
        <w:rPr>
          <w:rFonts w:ascii="Arial" w:hAnsi="Arial" w:cs="Arial"/>
          <w:color w:val="000000" w:themeColor="text1"/>
        </w:rPr>
        <w:t xml:space="preserve"> </w:t>
      </w:r>
      <w:r w:rsidR="00624068" w:rsidRPr="00D37FCE">
        <w:rPr>
          <w:rFonts w:ascii="Arial" w:hAnsi="Arial" w:cs="Arial"/>
          <w:color w:val="000000" w:themeColor="text1"/>
        </w:rPr>
        <w:t>La Junta Directiva del Consejo de Transporte Público, en el Artículo 3.6 de la Sesión Ordinaria 91-2008 del 11 de diciembre de 2008, tomó lo</w:t>
      </w:r>
      <w:r w:rsidRPr="00D37FCE">
        <w:rPr>
          <w:rFonts w:ascii="Arial" w:hAnsi="Arial" w:cs="Arial"/>
          <w:color w:val="000000" w:themeColor="text1"/>
        </w:rPr>
        <w:t xml:space="preserve">s </w:t>
      </w:r>
      <w:r w:rsidR="00624068" w:rsidRPr="00D37FCE">
        <w:rPr>
          <w:rFonts w:ascii="Arial" w:hAnsi="Arial" w:cs="Arial"/>
          <w:color w:val="000000" w:themeColor="text1"/>
        </w:rPr>
        <w:t>acuerdos que en lo conducente se transcriben</w:t>
      </w:r>
      <w:r w:rsidRPr="00D37FCE">
        <w:rPr>
          <w:rFonts w:ascii="Arial" w:hAnsi="Arial" w:cs="Arial"/>
          <w:color w:val="000000" w:themeColor="text1"/>
        </w:rPr>
        <w:t xml:space="preserve">: </w:t>
      </w:r>
    </w:p>
    <w:p w14:paraId="5CA556F1" w14:textId="77777777" w:rsidR="00514E11" w:rsidRPr="00CF4E29" w:rsidRDefault="00514E11" w:rsidP="00514E11">
      <w:pPr>
        <w:spacing w:after="120"/>
        <w:jc w:val="both"/>
        <w:rPr>
          <w:rFonts w:ascii="Arial" w:hAnsi="Arial" w:cs="Arial"/>
          <w:color w:val="4F6228" w:themeColor="accent3" w:themeShade="80"/>
          <w:sz w:val="22"/>
          <w:szCs w:val="22"/>
        </w:rPr>
      </w:pPr>
    </w:p>
    <w:p w14:paraId="4E053B15" w14:textId="77777777" w:rsidR="00077EA6" w:rsidRPr="00624068" w:rsidRDefault="00B31AFE" w:rsidP="00624068">
      <w:pPr>
        <w:pStyle w:val="Textodeglobo"/>
        <w:ind w:left="709" w:right="618"/>
        <w:jc w:val="both"/>
        <w:rPr>
          <w:rFonts w:ascii="Arial" w:hAnsi="Arial" w:cs="Arial"/>
          <w:b/>
          <w:i/>
          <w:color w:val="000000" w:themeColor="text1"/>
          <w:sz w:val="20"/>
          <w:szCs w:val="20"/>
        </w:rPr>
      </w:pPr>
      <w:r w:rsidRPr="00624068">
        <w:rPr>
          <w:rFonts w:ascii="Arial" w:eastAsia="SimSun" w:hAnsi="Arial" w:cs="Arial"/>
          <w:color w:val="000000" w:themeColor="text1"/>
          <w:sz w:val="20"/>
          <w:szCs w:val="20"/>
        </w:rPr>
        <w:t>“</w:t>
      </w:r>
      <w:r w:rsidR="00077EA6" w:rsidRPr="00624068">
        <w:rPr>
          <w:rFonts w:ascii="Arial" w:hAnsi="Arial" w:cs="Arial"/>
          <w:b/>
          <w:i/>
          <w:color w:val="000000" w:themeColor="text1"/>
          <w:sz w:val="20"/>
          <w:szCs w:val="20"/>
        </w:rPr>
        <w:t>POR TANTO ACUERDAN EN FIRME</w:t>
      </w:r>
    </w:p>
    <w:p w14:paraId="39B8852C" w14:textId="77777777" w:rsidR="00956D7F" w:rsidRPr="006831E2" w:rsidRDefault="00956D7F" w:rsidP="006831E2">
      <w:pPr>
        <w:pStyle w:val="Textoindependiente21"/>
        <w:tabs>
          <w:tab w:val="left" w:pos="900"/>
          <w:tab w:val="num" w:pos="1068"/>
        </w:tabs>
        <w:ind w:left="709" w:right="618"/>
        <w:jc w:val="both"/>
        <w:rPr>
          <w:rFonts w:ascii="Arial" w:hAnsi="Arial" w:cs="Arial"/>
          <w:b/>
          <w:sz w:val="20"/>
        </w:rPr>
      </w:pPr>
    </w:p>
    <w:p w14:paraId="76D9BC14" w14:textId="77777777" w:rsidR="00956D7F"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b/>
          <w:sz w:val="20"/>
        </w:rPr>
      </w:pPr>
      <w:r w:rsidRPr="006831E2">
        <w:rPr>
          <w:rFonts w:ascii="Arial" w:hAnsi="Arial" w:cs="Arial"/>
          <w:sz w:val="20"/>
        </w:rPr>
        <w:t xml:space="preserve">Trasladar el presente informe a </w:t>
      </w:r>
      <w:smartTag w:uri="urn:schemas-microsoft-com:office:smarttags" w:element="PersonName">
        <w:smartTagPr>
          <w:attr w:name="ProductID" w:val="la Direcci￳n"/>
        </w:smartTagPr>
        <w:r w:rsidRPr="006831E2">
          <w:rPr>
            <w:rFonts w:ascii="Arial" w:hAnsi="Arial" w:cs="Arial"/>
            <w:sz w:val="20"/>
          </w:rPr>
          <w:t>la Dirección</w:t>
        </w:r>
      </w:smartTag>
      <w:r w:rsidRPr="006831E2">
        <w:rPr>
          <w:rFonts w:ascii="Arial" w:hAnsi="Arial" w:cs="Arial"/>
          <w:sz w:val="20"/>
        </w:rPr>
        <w:t xml:space="preserve"> de Asuntos Jurídicos, para que analizados los hechos   descritos dentro del presente estudio </w:t>
      </w:r>
      <w:proofErr w:type="gramStart"/>
      <w:r w:rsidRPr="006831E2">
        <w:rPr>
          <w:rFonts w:ascii="Arial" w:hAnsi="Arial" w:cs="Arial"/>
          <w:sz w:val="20"/>
        </w:rPr>
        <w:t>técnico,  se</w:t>
      </w:r>
      <w:proofErr w:type="gramEnd"/>
      <w:r w:rsidRPr="006831E2">
        <w:rPr>
          <w:rFonts w:ascii="Arial" w:hAnsi="Arial" w:cs="Arial"/>
          <w:sz w:val="20"/>
        </w:rPr>
        <w:t xml:space="preserve"> valore el inicio de un proceso administrativo para ambas empresas, o lo que corresponda.</w:t>
      </w:r>
      <w:r w:rsidRPr="006831E2">
        <w:rPr>
          <w:rFonts w:ascii="Arial" w:hAnsi="Arial" w:cs="Arial"/>
          <w:b/>
          <w:sz w:val="20"/>
        </w:rPr>
        <w:t xml:space="preserve"> </w:t>
      </w:r>
    </w:p>
    <w:p w14:paraId="1A1135F7" w14:textId="77777777" w:rsidR="003D1BAF" w:rsidRPr="006831E2" w:rsidRDefault="003D1BAF" w:rsidP="003D1BAF">
      <w:pPr>
        <w:pStyle w:val="Textoindependiente21"/>
        <w:widowControl/>
        <w:tabs>
          <w:tab w:val="left" w:pos="900"/>
        </w:tabs>
        <w:overflowPunct/>
        <w:autoSpaceDE/>
        <w:autoSpaceDN/>
        <w:adjustRightInd/>
        <w:ind w:left="709" w:right="618"/>
        <w:jc w:val="both"/>
        <w:textAlignment w:val="auto"/>
        <w:rPr>
          <w:rFonts w:ascii="Arial" w:hAnsi="Arial" w:cs="Arial"/>
          <w:b/>
          <w:sz w:val="20"/>
        </w:rPr>
      </w:pPr>
    </w:p>
    <w:p w14:paraId="21501162" w14:textId="77777777"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b/>
          <w:sz w:val="20"/>
        </w:rPr>
      </w:pPr>
      <w:r w:rsidRPr="006831E2">
        <w:rPr>
          <w:rFonts w:ascii="Arial" w:hAnsi="Arial" w:cs="Arial"/>
          <w:sz w:val="20"/>
        </w:rPr>
        <w:t xml:space="preserve">Solicitar a </w:t>
      </w:r>
      <w:smartTag w:uri="urn:schemas-microsoft-com:office:smarttags" w:element="PersonName">
        <w:smartTagPr>
          <w:attr w:name="ProductID" w:val="la Direcci￳n"/>
        </w:smartTagPr>
        <w:r w:rsidRPr="006831E2">
          <w:rPr>
            <w:rFonts w:ascii="Arial" w:hAnsi="Arial" w:cs="Arial"/>
            <w:sz w:val="20"/>
          </w:rPr>
          <w:t>la Dirección</w:t>
        </w:r>
      </w:smartTag>
      <w:r w:rsidRPr="006831E2">
        <w:rPr>
          <w:rFonts w:ascii="Arial" w:hAnsi="Arial" w:cs="Arial"/>
          <w:sz w:val="20"/>
        </w:rPr>
        <w:t xml:space="preserve"> de Asuntos Jurídicos que emita un criterio valorando la legalidad de la operación de los otros servicios señalados, denominados premier </w:t>
      </w:r>
      <w:proofErr w:type="spellStart"/>
      <w:r w:rsidRPr="006831E2">
        <w:rPr>
          <w:rFonts w:ascii="Arial" w:hAnsi="Arial" w:cs="Arial"/>
          <w:sz w:val="20"/>
        </w:rPr>
        <w:t>class</w:t>
      </w:r>
      <w:proofErr w:type="spellEnd"/>
      <w:r w:rsidRPr="006831E2">
        <w:rPr>
          <w:rFonts w:ascii="Arial" w:hAnsi="Arial" w:cs="Arial"/>
          <w:sz w:val="20"/>
        </w:rPr>
        <w:t>, realizados con unidades que cuentan con código de transporte público.</w:t>
      </w:r>
    </w:p>
    <w:p w14:paraId="17B7AF7A" w14:textId="77777777" w:rsidR="00956D7F" w:rsidRPr="006831E2" w:rsidRDefault="00956D7F" w:rsidP="006831E2">
      <w:pPr>
        <w:pStyle w:val="Textoindependiente21"/>
        <w:tabs>
          <w:tab w:val="left" w:pos="900"/>
          <w:tab w:val="num" w:pos="1068"/>
        </w:tabs>
        <w:ind w:left="709" w:right="618"/>
        <w:rPr>
          <w:rFonts w:ascii="Arial" w:hAnsi="Arial" w:cs="Arial"/>
          <w:b/>
          <w:sz w:val="20"/>
        </w:rPr>
      </w:pPr>
    </w:p>
    <w:p w14:paraId="7CD38ABF" w14:textId="648FEE63"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b/>
          <w:sz w:val="20"/>
        </w:rPr>
      </w:pPr>
      <w:r w:rsidRPr="006831E2">
        <w:rPr>
          <w:rFonts w:ascii="Arial" w:hAnsi="Arial" w:cs="Arial"/>
          <w:sz w:val="20"/>
        </w:rPr>
        <w:t xml:space="preserve">Ordenar al Departamento de Administración de Concesiones y Permisos que en </w:t>
      </w:r>
      <w:r w:rsidRPr="006831E2">
        <w:rPr>
          <w:rFonts w:ascii="Arial" w:hAnsi="Arial" w:cs="Arial"/>
          <w:bCs/>
          <w:sz w:val="20"/>
        </w:rPr>
        <w:t>forma inmediata</w:t>
      </w:r>
      <w:r w:rsidRPr="006831E2">
        <w:rPr>
          <w:rFonts w:ascii="Arial" w:hAnsi="Arial" w:cs="Arial"/>
          <w:sz w:val="20"/>
        </w:rPr>
        <w:t xml:space="preserve"> debe proceder a cancelar los códigos de transporte público </w:t>
      </w:r>
      <w:r w:rsidR="00C7216F">
        <w:rPr>
          <w:rFonts w:ascii="Arial" w:hAnsi="Arial" w:cs="Arial"/>
          <w:sz w:val="20"/>
        </w:rPr>
        <w:t>SJBXXX</w:t>
      </w:r>
      <w:r w:rsidRPr="006831E2">
        <w:rPr>
          <w:rFonts w:ascii="Arial" w:hAnsi="Arial" w:cs="Arial"/>
          <w:sz w:val="20"/>
        </w:rPr>
        <w:t xml:space="preserve"> y </w:t>
      </w:r>
      <w:r w:rsidR="00C7216F">
        <w:rPr>
          <w:rFonts w:ascii="Arial" w:hAnsi="Arial" w:cs="Arial"/>
          <w:sz w:val="20"/>
        </w:rPr>
        <w:t>SJBXXX</w:t>
      </w:r>
      <w:r w:rsidRPr="006831E2">
        <w:rPr>
          <w:rFonts w:ascii="Arial" w:hAnsi="Arial" w:cs="Arial"/>
          <w:sz w:val="20"/>
        </w:rPr>
        <w:t xml:space="preserve"> autorizados mediante oficios </w:t>
      </w:r>
      <w:proofErr w:type="spellStart"/>
      <w:r w:rsidRPr="006831E2">
        <w:rPr>
          <w:rFonts w:ascii="Arial" w:hAnsi="Arial" w:cs="Arial"/>
          <w:sz w:val="20"/>
        </w:rPr>
        <w:t>Nº</w:t>
      </w:r>
      <w:proofErr w:type="spellEnd"/>
      <w:r w:rsidRPr="006831E2">
        <w:rPr>
          <w:rFonts w:ascii="Arial" w:hAnsi="Arial" w:cs="Arial"/>
          <w:sz w:val="20"/>
        </w:rPr>
        <w:t xml:space="preserve">: DACP 06-5654 y DACP-06-5715 emitidos a favor de la empresa </w:t>
      </w:r>
      <w:r w:rsidR="00C7216F">
        <w:rPr>
          <w:rFonts w:ascii="Arial" w:hAnsi="Arial" w:cs="Arial"/>
          <w:sz w:val="20"/>
        </w:rPr>
        <w:t>EIM...</w:t>
      </w:r>
      <w:r w:rsidRPr="006831E2">
        <w:rPr>
          <w:rFonts w:ascii="Arial" w:hAnsi="Arial" w:cs="Arial"/>
          <w:sz w:val="20"/>
        </w:rPr>
        <w:t xml:space="preserve">. S.A., solicitados por el señor </w:t>
      </w:r>
      <w:r w:rsidR="00C7216F">
        <w:rPr>
          <w:rFonts w:ascii="Arial" w:hAnsi="Arial" w:cs="Arial"/>
          <w:sz w:val="20"/>
        </w:rPr>
        <w:t>GFS</w:t>
      </w:r>
      <w:r w:rsidRPr="006831E2">
        <w:rPr>
          <w:rFonts w:ascii="Arial" w:hAnsi="Arial" w:cs="Arial"/>
          <w:sz w:val="20"/>
        </w:rPr>
        <w:t xml:space="preserve"> debido a que en la solicitud se indicó a dicho Departamento que estos serían utilizados para el servicio  de transporte remunerado de personas en la provincia de San José y los mismos están siendo utilizados en un servicio privado de personas el cual no </w:t>
      </w:r>
      <w:proofErr w:type="spellStart"/>
      <w:r w:rsidRPr="006831E2">
        <w:rPr>
          <w:rFonts w:ascii="Arial" w:hAnsi="Arial" w:cs="Arial"/>
          <w:sz w:val="20"/>
        </w:rPr>
        <w:t>esta</w:t>
      </w:r>
      <w:proofErr w:type="spellEnd"/>
      <w:r w:rsidRPr="006831E2">
        <w:rPr>
          <w:rFonts w:ascii="Arial" w:hAnsi="Arial" w:cs="Arial"/>
          <w:sz w:val="20"/>
        </w:rPr>
        <w:t xml:space="preserve"> autorizado por este Consejo, además, que se proceda a revisar los horarios que se establecen en el Articulo </w:t>
      </w:r>
      <w:proofErr w:type="spellStart"/>
      <w:r w:rsidRPr="006831E2">
        <w:rPr>
          <w:rFonts w:ascii="Arial" w:hAnsi="Arial" w:cs="Arial"/>
          <w:sz w:val="20"/>
        </w:rPr>
        <w:t>Nº</w:t>
      </w:r>
      <w:proofErr w:type="spellEnd"/>
      <w:r w:rsidRPr="006831E2">
        <w:rPr>
          <w:rFonts w:ascii="Arial" w:hAnsi="Arial" w:cs="Arial"/>
          <w:sz w:val="20"/>
        </w:rPr>
        <w:t xml:space="preserve"> 08 de </w:t>
      </w:r>
      <w:smartTag w:uri="urn:schemas-microsoft-com:office:smarttags" w:element="PersonName">
        <w:smartTagPr>
          <w:attr w:name="ProductID" w:val="la Sesi￳n"/>
        </w:smartTagPr>
        <w:r w:rsidRPr="006831E2">
          <w:rPr>
            <w:rFonts w:ascii="Arial" w:hAnsi="Arial" w:cs="Arial"/>
            <w:sz w:val="20"/>
          </w:rPr>
          <w:t>la Sesión</w:t>
        </w:r>
      </w:smartTag>
      <w:r w:rsidRPr="006831E2">
        <w:rPr>
          <w:rFonts w:ascii="Arial" w:hAnsi="Arial" w:cs="Arial"/>
          <w:sz w:val="20"/>
        </w:rPr>
        <w:t xml:space="preserve"> 2803 del 21 abril de 1993, con los horarios indicados en la constancia </w:t>
      </w:r>
      <w:proofErr w:type="spellStart"/>
      <w:r w:rsidRPr="006831E2">
        <w:rPr>
          <w:rFonts w:ascii="Arial" w:hAnsi="Arial" w:cs="Arial"/>
          <w:sz w:val="20"/>
        </w:rPr>
        <w:t>Nº</w:t>
      </w:r>
      <w:proofErr w:type="spellEnd"/>
      <w:r w:rsidRPr="006831E2">
        <w:rPr>
          <w:rFonts w:ascii="Arial" w:hAnsi="Arial" w:cs="Arial"/>
          <w:sz w:val="20"/>
        </w:rPr>
        <w:t xml:space="preserve"> DACP-CB-07-3741 de ese departamento, de existir alguna diferencia, corregir y notificar a quien corresponda, todo lo anterior, conforme lo establece </w:t>
      </w:r>
      <w:smartTag w:uri="urn:schemas-microsoft-com:office:smarttags" w:element="PersonName">
        <w:smartTagPr>
          <w:attr w:name="ProductID" w:val="la ley N"/>
        </w:smartTagPr>
        <w:r w:rsidRPr="006831E2">
          <w:rPr>
            <w:rFonts w:ascii="Arial" w:hAnsi="Arial" w:cs="Arial"/>
            <w:sz w:val="20"/>
          </w:rPr>
          <w:t>la Ley N</w:t>
        </w:r>
      </w:smartTag>
      <w:r w:rsidRPr="006831E2">
        <w:rPr>
          <w:rFonts w:ascii="Arial" w:hAnsi="Arial" w:cs="Arial"/>
          <w:sz w:val="20"/>
        </w:rPr>
        <w:t xml:space="preserve"> 6227 Ley General de Administración Pública en los Artículos 130 y 157), la administración puede rectificar cualquier error que se cometa en cualquier tiempo.</w:t>
      </w:r>
    </w:p>
    <w:p w14:paraId="5A7EC0C3" w14:textId="77777777" w:rsidR="00956D7F" w:rsidRPr="006831E2" w:rsidRDefault="00956D7F" w:rsidP="006831E2">
      <w:pPr>
        <w:pStyle w:val="Textoindependiente21"/>
        <w:tabs>
          <w:tab w:val="left" w:pos="900"/>
          <w:tab w:val="num" w:pos="1068"/>
        </w:tabs>
        <w:ind w:left="709" w:right="618"/>
        <w:rPr>
          <w:rFonts w:ascii="Arial" w:hAnsi="Arial" w:cs="Arial"/>
          <w:b/>
          <w:sz w:val="20"/>
        </w:rPr>
      </w:pPr>
    </w:p>
    <w:p w14:paraId="4BB5F0F3" w14:textId="368F7E2C"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b/>
          <w:sz w:val="20"/>
        </w:rPr>
      </w:pPr>
      <w:r w:rsidRPr="006831E2">
        <w:rPr>
          <w:rFonts w:ascii="Arial" w:hAnsi="Arial" w:cs="Arial"/>
          <w:sz w:val="20"/>
        </w:rPr>
        <w:t xml:space="preserve">Coordinar el Departamento de </w:t>
      </w:r>
      <w:proofErr w:type="gramStart"/>
      <w:r w:rsidRPr="006831E2">
        <w:rPr>
          <w:rFonts w:ascii="Arial" w:hAnsi="Arial" w:cs="Arial"/>
          <w:sz w:val="20"/>
        </w:rPr>
        <w:t>Inspección  y</w:t>
      </w:r>
      <w:proofErr w:type="gramEnd"/>
      <w:r w:rsidRPr="006831E2">
        <w:rPr>
          <w:rFonts w:ascii="Arial" w:hAnsi="Arial" w:cs="Arial"/>
          <w:sz w:val="20"/>
        </w:rPr>
        <w:t xml:space="preserve"> Control con </w:t>
      </w:r>
      <w:smartTag w:uri="urn:schemas-microsoft-com:office:smarttags" w:element="PersonName">
        <w:smartTagPr>
          <w:attr w:name="ProductID" w:val="la Polic￭a"/>
        </w:smartTagPr>
        <w:r w:rsidRPr="006831E2">
          <w:rPr>
            <w:rFonts w:ascii="Arial" w:hAnsi="Arial" w:cs="Arial"/>
            <w:sz w:val="20"/>
          </w:rPr>
          <w:t>la Policía</w:t>
        </w:r>
      </w:smartTag>
      <w:r w:rsidRPr="006831E2">
        <w:rPr>
          <w:rFonts w:ascii="Arial" w:hAnsi="Arial" w:cs="Arial"/>
          <w:sz w:val="20"/>
        </w:rPr>
        <w:t xml:space="preserve"> de Tránsito para que en </w:t>
      </w:r>
      <w:r w:rsidRPr="006831E2">
        <w:rPr>
          <w:rFonts w:ascii="Arial" w:hAnsi="Arial" w:cs="Arial"/>
          <w:bCs/>
          <w:sz w:val="20"/>
        </w:rPr>
        <w:t xml:space="preserve">forma inmediata </w:t>
      </w:r>
      <w:r w:rsidRPr="006831E2">
        <w:rPr>
          <w:rFonts w:ascii="Arial" w:hAnsi="Arial" w:cs="Arial"/>
          <w:sz w:val="20"/>
        </w:rPr>
        <w:t xml:space="preserve">se proceda a realizar operativos de tránsito en carretera con el objetivo de retirar las placas de las unidades </w:t>
      </w:r>
      <w:r w:rsidR="00C7216F">
        <w:rPr>
          <w:rFonts w:ascii="Arial" w:hAnsi="Arial" w:cs="Arial"/>
          <w:sz w:val="20"/>
        </w:rPr>
        <w:t>SJBXXX</w:t>
      </w:r>
      <w:r w:rsidRPr="006831E2">
        <w:rPr>
          <w:rFonts w:ascii="Arial" w:hAnsi="Arial" w:cs="Arial"/>
          <w:sz w:val="20"/>
        </w:rPr>
        <w:t xml:space="preserve"> y </w:t>
      </w:r>
      <w:r w:rsidR="00C7216F">
        <w:rPr>
          <w:rFonts w:ascii="Arial" w:hAnsi="Arial" w:cs="Arial"/>
          <w:sz w:val="20"/>
        </w:rPr>
        <w:t>SJBXXX</w:t>
      </w:r>
      <w:r w:rsidRPr="006831E2">
        <w:rPr>
          <w:rFonts w:ascii="Arial" w:hAnsi="Arial" w:cs="Arial"/>
          <w:sz w:val="20"/>
        </w:rPr>
        <w:t xml:space="preserve"> utilizadas por la empresa </w:t>
      </w:r>
      <w:r w:rsidR="00C7216F">
        <w:rPr>
          <w:rFonts w:ascii="Arial" w:hAnsi="Arial" w:cs="Arial"/>
          <w:sz w:val="20"/>
        </w:rPr>
        <w:t>EIM...</w:t>
      </w:r>
      <w:r w:rsidRPr="006831E2">
        <w:rPr>
          <w:rFonts w:ascii="Arial" w:hAnsi="Arial" w:cs="Arial"/>
          <w:sz w:val="20"/>
        </w:rPr>
        <w:t xml:space="preserve">. S.A., para el servicio privado de transporte denominado premier </w:t>
      </w:r>
      <w:proofErr w:type="spellStart"/>
      <w:r w:rsidRPr="006831E2">
        <w:rPr>
          <w:rFonts w:ascii="Arial" w:hAnsi="Arial" w:cs="Arial"/>
          <w:sz w:val="20"/>
        </w:rPr>
        <w:lastRenderedPageBreak/>
        <w:t>class</w:t>
      </w:r>
      <w:proofErr w:type="spellEnd"/>
      <w:r w:rsidRPr="006831E2">
        <w:rPr>
          <w:rFonts w:ascii="Arial" w:hAnsi="Arial" w:cs="Arial"/>
          <w:sz w:val="20"/>
        </w:rPr>
        <w:t xml:space="preserve">, el cual a todas luces compite con el servicio de transporte remunerado de personas en la modalidad autobús y los servicios de turismo regulados por el ordenamiento jurídico vigente, también retirar las placas de las 09 unidades no autorizadas en la flota de las empresas concesionadas para brindar el servicio en esta ruta, con lo cual se cumpla lo que establece, el Decreto Ejecutivo </w:t>
      </w:r>
      <w:proofErr w:type="spellStart"/>
      <w:r w:rsidRPr="006831E2">
        <w:rPr>
          <w:rFonts w:ascii="Arial" w:hAnsi="Arial" w:cs="Arial"/>
          <w:sz w:val="20"/>
        </w:rPr>
        <w:t>Nº</w:t>
      </w:r>
      <w:proofErr w:type="spellEnd"/>
      <w:r w:rsidRPr="006831E2">
        <w:rPr>
          <w:rFonts w:ascii="Arial" w:hAnsi="Arial" w:cs="Arial"/>
          <w:sz w:val="20"/>
        </w:rPr>
        <w:t xml:space="preserve"> 34095-MOPT); reforma del Decreto Ejecutivo </w:t>
      </w:r>
      <w:proofErr w:type="spellStart"/>
      <w:r w:rsidRPr="006831E2">
        <w:rPr>
          <w:rFonts w:ascii="Arial" w:hAnsi="Arial" w:cs="Arial"/>
          <w:sz w:val="20"/>
        </w:rPr>
        <w:t>Nº</w:t>
      </w:r>
      <w:proofErr w:type="spellEnd"/>
      <w:r w:rsidRPr="006831E2">
        <w:rPr>
          <w:rFonts w:ascii="Arial" w:hAnsi="Arial" w:cs="Arial"/>
          <w:sz w:val="20"/>
        </w:rPr>
        <w:t xml:space="preserve"> 33526-MOPT) Artículo 4) y </w:t>
      </w:r>
      <w:smartTag w:uri="urn:schemas-microsoft-com:office:smarttags" w:element="PersonName">
        <w:smartTagPr>
          <w:attr w:name="ProductID" w:val="la ley N"/>
        </w:smartTagPr>
        <w:r w:rsidRPr="006831E2">
          <w:rPr>
            <w:rFonts w:ascii="Arial" w:hAnsi="Arial" w:cs="Arial"/>
            <w:sz w:val="20"/>
          </w:rPr>
          <w:t xml:space="preserve">la Ley </w:t>
        </w:r>
        <w:proofErr w:type="spellStart"/>
        <w:r w:rsidRPr="006831E2">
          <w:rPr>
            <w:rFonts w:ascii="Arial" w:hAnsi="Arial" w:cs="Arial"/>
            <w:sz w:val="20"/>
          </w:rPr>
          <w:t>N</w:t>
        </w:r>
      </w:smartTag>
      <w:r w:rsidRPr="006831E2">
        <w:rPr>
          <w:rFonts w:ascii="Arial" w:hAnsi="Arial" w:cs="Arial"/>
          <w:sz w:val="20"/>
        </w:rPr>
        <w:t>º</w:t>
      </w:r>
      <w:proofErr w:type="spellEnd"/>
      <w:r w:rsidRPr="006831E2">
        <w:rPr>
          <w:rFonts w:ascii="Arial" w:hAnsi="Arial" w:cs="Arial"/>
          <w:sz w:val="20"/>
        </w:rPr>
        <w:t xml:space="preserve"> 7331; Ley de </w:t>
      </w:r>
      <w:proofErr w:type="spellStart"/>
      <w:r w:rsidRPr="006831E2">
        <w:rPr>
          <w:rFonts w:ascii="Arial" w:hAnsi="Arial" w:cs="Arial"/>
          <w:sz w:val="20"/>
        </w:rPr>
        <w:t>Transito</w:t>
      </w:r>
      <w:proofErr w:type="spellEnd"/>
      <w:r w:rsidRPr="006831E2">
        <w:rPr>
          <w:rFonts w:ascii="Arial" w:hAnsi="Arial" w:cs="Arial"/>
          <w:sz w:val="20"/>
        </w:rPr>
        <w:t xml:space="preserve"> por Vías </w:t>
      </w:r>
      <w:proofErr w:type="spellStart"/>
      <w:r w:rsidRPr="006831E2">
        <w:rPr>
          <w:rFonts w:ascii="Arial" w:hAnsi="Arial" w:cs="Arial"/>
          <w:sz w:val="20"/>
        </w:rPr>
        <w:t>Publicas</w:t>
      </w:r>
      <w:proofErr w:type="spellEnd"/>
      <w:r w:rsidRPr="006831E2">
        <w:rPr>
          <w:rFonts w:ascii="Arial" w:hAnsi="Arial" w:cs="Arial"/>
          <w:sz w:val="20"/>
        </w:rPr>
        <w:t xml:space="preserve"> Terrestres; Artículo 97). </w:t>
      </w:r>
    </w:p>
    <w:p w14:paraId="1DE97AA3" w14:textId="77777777" w:rsidR="00956D7F" w:rsidRPr="006831E2" w:rsidRDefault="00956D7F" w:rsidP="006831E2">
      <w:pPr>
        <w:pStyle w:val="Textoindependiente21"/>
        <w:tabs>
          <w:tab w:val="left" w:pos="900"/>
          <w:tab w:val="num" w:pos="1068"/>
        </w:tabs>
        <w:ind w:left="709" w:right="618"/>
        <w:rPr>
          <w:rFonts w:ascii="Arial" w:hAnsi="Arial" w:cs="Arial"/>
          <w:sz w:val="20"/>
        </w:rPr>
      </w:pPr>
    </w:p>
    <w:p w14:paraId="21128952" w14:textId="6F26B7E7"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b/>
          <w:sz w:val="20"/>
        </w:rPr>
      </w:pPr>
      <w:r w:rsidRPr="006831E2">
        <w:rPr>
          <w:rFonts w:ascii="Arial" w:hAnsi="Arial" w:cs="Arial"/>
          <w:sz w:val="20"/>
        </w:rPr>
        <w:t xml:space="preserve">Ordenar a las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que en </w:t>
      </w:r>
      <w:r w:rsidRPr="006831E2">
        <w:rPr>
          <w:rFonts w:ascii="Arial" w:hAnsi="Arial" w:cs="Arial"/>
          <w:bCs/>
          <w:sz w:val="20"/>
        </w:rPr>
        <w:t>forma inmediata</w:t>
      </w:r>
      <w:r w:rsidRPr="006831E2">
        <w:rPr>
          <w:rFonts w:ascii="Arial" w:hAnsi="Arial" w:cs="Arial"/>
          <w:b/>
          <w:bCs/>
          <w:sz w:val="20"/>
        </w:rPr>
        <w:t xml:space="preserve"> </w:t>
      </w:r>
      <w:r w:rsidRPr="006831E2">
        <w:rPr>
          <w:rFonts w:ascii="Arial" w:hAnsi="Arial" w:cs="Arial"/>
          <w:sz w:val="20"/>
        </w:rPr>
        <w:t xml:space="preserve">deben proceder a utilizar sus unidades solamente en los horarios y rutas autorizados a cada empresa ya que de acuerdo al presente estudio técnico es claro que dichas  empresas operan sus estructuras horarias y sus flotas autorizadas por la administración como una sola empresa, siendo claro que para poder realizar este tipo de operación debe proceder a fusionar las empresas en una sola, como lo que establece </w:t>
      </w:r>
      <w:smartTag w:uri="urn:schemas-microsoft-com:office:smarttags" w:element="PersonName">
        <w:smartTagPr>
          <w:attr w:name="ProductID" w:val="la ley N"/>
        </w:smartTagPr>
        <w:r w:rsidRPr="006831E2">
          <w:rPr>
            <w:rFonts w:ascii="Arial" w:hAnsi="Arial" w:cs="Arial"/>
            <w:sz w:val="20"/>
          </w:rPr>
          <w:t xml:space="preserve">la Ley </w:t>
        </w:r>
        <w:proofErr w:type="spellStart"/>
        <w:r w:rsidRPr="006831E2">
          <w:rPr>
            <w:rFonts w:ascii="Arial" w:hAnsi="Arial" w:cs="Arial"/>
            <w:sz w:val="20"/>
          </w:rPr>
          <w:t>N</w:t>
        </w:r>
      </w:smartTag>
      <w:r w:rsidRPr="006831E2">
        <w:rPr>
          <w:rFonts w:ascii="Arial" w:hAnsi="Arial" w:cs="Arial"/>
          <w:sz w:val="20"/>
        </w:rPr>
        <w:t>º</w:t>
      </w:r>
      <w:proofErr w:type="spellEnd"/>
      <w:r w:rsidRPr="006831E2">
        <w:rPr>
          <w:rFonts w:ascii="Arial" w:hAnsi="Arial" w:cs="Arial"/>
          <w:sz w:val="20"/>
        </w:rPr>
        <w:t xml:space="preserve"> 3503; Artículo 2) inciso c), dado que esta forma de operar, dificulta la labor de control de la administración.</w:t>
      </w:r>
    </w:p>
    <w:p w14:paraId="5F2ADAEA" w14:textId="77777777" w:rsidR="00956D7F" w:rsidRPr="006831E2" w:rsidRDefault="00956D7F" w:rsidP="006831E2">
      <w:pPr>
        <w:pStyle w:val="Textoindependiente21"/>
        <w:tabs>
          <w:tab w:val="num" w:pos="1068"/>
        </w:tabs>
        <w:ind w:left="709" w:right="618"/>
        <w:rPr>
          <w:rFonts w:ascii="Arial" w:hAnsi="Arial" w:cs="Arial"/>
          <w:b/>
          <w:sz w:val="20"/>
        </w:rPr>
      </w:pPr>
    </w:p>
    <w:p w14:paraId="0A1D31D5" w14:textId="70470C86"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Ordenar a las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que en </w:t>
      </w:r>
      <w:r w:rsidRPr="006831E2">
        <w:rPr>
          <w:rFonts w:ascii="Arial" w:hAnsi="Arial" w:cs="Arial"/>
          <w:bCs/>
          <w:sz w:val="20"/>
        </w:rPr>
        <w:t>forma inmediata</w:t>
      </w:r>
      <w:r w:rsidRPr="006831E2">
        <w:rPr>
          <w:rFonts w:ascii="Arial" w:hAnsi="Arial" w:cs="Arial"/>
          <w:sz w:val="20"/>
        </w:rPr>
        <w:t xml:space="preserve"> deben proceder al cumplimiento de los servicios regulares horarios autorizados de las 04:30, 05:00, 05:30, 06:30, saliendo de San Isidro de Pérez Zeledón hacia San José, y de las 17:00 horas de San José hacia Pérez Zeledón, que se suprimieron y que actualmente realiza la empresa </w:t>
      </w:r>
      <w:r w:rsidR="00C7216F">
        <w:rPr>
          <w:rFonts w:ascii="Arial" w:hAnsi="Arial" w:cs="Arial"/>
          <w:sz w:val="20"/>
        </w:rPr>
        <w:t>EIM...</w:t>
      </w:r>
      <w:r w:rsidRPr="006831E2">
        <w:rPr>
          <w:rFonts w:ascii="Arial" w:hAnsi="Arial" w:cs="Arial"/>
          <w:sz w:val="20"/>
        </w:rPr>
        <w:t xml:space="preserve">. S.A., en el denominado servicio de porteo premier </w:t>
      </w:r>
      <w:proofErr w:type="spellStart"/>
      <w:r w:rsidRPr="006831E2">
        <w:rPr>
          <w:rFonts w:ascii="Arial" w:hAnsi="Arial" w:cs="Arial"/>
          <w:sz w:val="20"/>
        </w:rPr>
        <w:t>class</w:t>
      </w:r>
      <w:proofErr w:type="spellEnd"/>
      <w:r w:rsidRPr="006831E2">
        <w:rPr>
          <w:rFonts w:ascii="Arial" w:hAnsi="Arial" w:cs="Arial"/>
          <w:sz w:val="20"/>
        </w:rPr>
        <w:t xml:space="preserve"> lo cual afecta económicamente a los usuarios de la zona que utilizan los servicios de transporte remunerado de personas, de las rutas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como se establece en las encuestas realizadas en la comunidad de San Isidro de Pérez Zeledón, como lo que establece el Decreto Ejecutivo </w:t>
      </w:r>
      <w:proofErr w:type="spellStart"/>
      <w:r w:rsidRPr="006831E2">
        <w:rPr>
          <w:rFonts w:ascii="Arial" w:hAnsi="Arial" w:cs="Arial"/>
          <w:sz w:val="20"/>
        </w:rPr>
        <w:t>Nº</w:t>
      </w:r>
      <w:proofErr w:type="spellEnd"/>
      <w:r w:rsidRPr="006831E2">
        <w:rPr>
          <w:rFonts w:ascii="Arial" w:hAnsi="Arial" w:cs="Arial"/>
          <w:sz w:val="20"/>
        </w:rPr>
        <w:t xml:space="preserve"> 28833-MOPT; Artículo 4) inciso a), y </w:t>
      </w:r>
      <w:smartTag w:uri="urn:schemas-microsoft-com:office:smarttags" w:element="PersonName">
        <w:smartTagPr>
          <w:attr w:name="ProductID" w:val="la ley N"/>
        </w:smartTagPr>
        <w:r w:rsidRPr="006831E2">
          <w:rPr>
            <w:rFonts w:ascii="Arial" w:hAnsi="Arial" w:cs="Arial"/>
            <w:sz w:val="20"/>
          </w:rPr>
          <w:t xml:space="preserve">la </w:t>
        </w:r>
        <w:r w:rsidRPr="006831E2">
          <w:rPr>
            <w:rFonts w:ascii="Arial" w:hAnsi="Arial" w:cs="Arial"/>
            <w:sz w:val="20"/>
            <w:lang w:val="es-MX"/>
          </w:rPr>
          <w:t xml:space="preserve">Ley </w:t>
        </w:r>
        <w:proofErr w:type="spellStart"/>
        <w:r w:rsidRPr="006831E2">
          <w:rPr>
            <w:rFonts w:ascii="Arial" w:hAnsi="Arial" w:cs="Arial"/>
            <w:sz w:val="20"/>
            <w:lang w:val="es-MX"/>
          </w:rPr>
          <w:t>N</w:t>
        </w:r>
      </w:smartTag>
      <w:r w:rsidRPr="006831E2">
        <w:rPr>
          <w:rFonts w:ascii="Arial" w:hAnsi="Arial" w:cs="Arial"/>
          <w:sz w:val="20"/>
          <w:lang w:val="es-MX"/>
        </w:rPr>
        <w:t>º</w:t>
      </w:r>
      <w:proofErr w:type="spellEnd"/>
      <w:r w:rsidRPr="006831E2">
        <w:rPr>
          <w:rFonts w:ascii="Arial" w:hAnsi="Arial" w:cs="Arial"/>
          <w:sz w:val="20"/>
          <w:lang w:val="es-MX"/>
        </w:rPr>
        <w:t xml:space="preserve"> 3503; Artículo 17) inciso b)</w:t>
      </w:r>
      <w:r w:rsidRPr="006831E2">
        <w:rPr>
          <w:rFonts w:ascii="Arial" w:hAnsi="Arial" w:cs="Arial"/>
          <w:sz w:val="20"/>
        </w:rPr>
        <w:t>, con lo cual se solucione la problemática a los usuarios de la localidad de San Isidro de Pérez Zeledón.</w:t>
      </w:r>
    </w:p>
    <w:p w14:paraId="1D0D5E4C" w14:textId="77777777" w:rsidR="00956D7F" w:rsidRPr="006831E2" w:rsidRDefault="00956D7F" w:rsidP="006831E2">
      <w:pPr>
        <w:pStyle w:val="Textoindependiente21"/>
        <w:tabs>
          <w:tab w:val="num" w:pos="1068"/>
        </w:tabs>
        <w:ind w:left="709" w:right="618"/>
        <w:rPr>
          <w:rFonts w:ascii="Arial" w:hAnsi="Arial" w:cs="Arial"/>
          <w:sz w:val="20"/>
        </w:rPr>
      </w:pPr>
    </w:p>
    <w:p w14:paraId="24E739A4" w14:textId="6C821A6F"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Ordenar a la empresa la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que en forma inmediata debe proceder retirar de operación, las 09 unidades de más, detectadas operando, las cuales no están autorizadas y ajustarse a las unidades establecidas </w:t>
      </w:r>
      <w:proofErr w:type="spellStart"/>
      <w:r w:rsidRPr="006831E2">
        <w:rPr>
          <w:rFonts w:ascii="Arial" w:hAnsi="Arial" w:cs="Arial"/>
          <w:sz w:val="20"/>
        </w:rPr>
        <w:t>el los</w:t>
      </w:r>
      <w:proofErr w:type="spellEnd"/>
      <w:r w:rsidRPr="006831E2">
        <w:rPr>
          <w:rFonts w:ascii="Arial" w:hAnsi="Arial" w:cs="Arial"/>
          <w:sz w:val="20"/>
        </w:rPr>
        <w:t xml:space="preserve"> artículos: </w:t>
      </w:r>
      <w:r w:rsidRPr="006831E2">
        <w:rPr>
          <w:rFonts w:ascii="Arial" w:hAnsi="Arial" w:cs="Arial"/>
          <w:bCs/>
          <w:sz w:val="20"/>
        </w:rPr>
        <w:t xml:space="preserve">Artículos </w:t>
      </w:r>
      <w:proofErr w:type="spellStart"/>
      <w:r w:rsidRPr="006831E2">
        <w:rPr>
          <w:rFonts w:ascii="Arial" w:hAnsi="Arial" w:cs="Arial"/>
          <w:bCs/>
          <w:sz w:val="20"/>
        </w:rPr>
        <w:t>Nº</w:t>
      </w:r>
      <w:proofErr w:type="spellEnd"/>
      <w:r w:rsidRPr="006831E2">
        <w:rPr>
          <w:rFonts w:ascii="Arial" w:hAnsi="Arial" w:cs="Arial"/>
          <w:bCs/>
          <w:sz w:val="20"/>
        </w:rPr>
        <w:t xml:space="preserve"> 12 de </w:t>
      </w:r>
      <w:smartTag w:uri="urn:schemas-microsoft-com:office:smarttags" w:element="PersonName">
        <w:smartTagPr>
          <w:attr w:name="ProductID" w:val="la Sesi￳n Ordinaria"/>
        </w:smartTagPr>
        <w:r w:rsidRPr="006831E2">
          <w:rPr>
            <w:rFonts w:ascii="Arial" w:hAnsi="Arial" w:cs="Arial"/>
            <w:bCs/>
            <w:sz w:val="20"/>
          </w:rPr>
          <w:t>la Sesión Ordinaria</w:t>
        </w:r>
      </w:smartTag>
      <w:r w:rsidRPr="006831E2">
        <w:rPr>
          <w:rFonts w:ascii="Arial" w:hAnsi="Arial" w:cs="Arial"/>
          <w:bCs/>
          <w:sz w:val="20"/>
        </w:rPr>
        <w:t xml:space="preserve"> 046-2001 y Artículos </w:t>
      </w:r>
      <w:proofErr w:type="spellStart"/>
      <w:r w:rsidRPr="006831E2">
        <w:rPr>
          <w:rFonts w:ascii="Arial" w:hAnsi="Arial" w:cs="Arial"/>
          <w:bCs/>
          <w:sz w:val="20"/>
        </w:rPr>
        <w:t>Nº</w:t>
      </w:r>
      <w:proofErr w:type="spellEnd"/>
      <w:r w:rsidRPr="006831E2">
        <w:rPr>
          <w:rFonts w:ascii="Arial" w:hAnsi="Arial" w:cs="Arial"/>
          <w:bCs/>
          <w:sz w:val="20"/>
        </w:rPr>
        <w:t xml:space="preserve"> 5.5.4 de </w:t>
      </w:r>
      <w:smartTag w:uri="urn:schemas-microsoft-com:office:smarttags" w:element="PersonName">
        <w:smartTagPr>
          <w:attr w:name="ProductID" w:val="la Sesi￳n Ordinaria"/>
        </w:smartTagPr>
        <w:r w:rsidRPr="006831E2">
          <w:rPr>
            <w:rFonts w:ascii="Arial" w:hAnsi="Arial" w:cs="Arial"/>
            <w:bCs/>
            <w:sz w:val="20"/>
          </w:rPr>
          <w:t>la Sesión Ordinaria</w:t>
        </w:r>
      </w:smartTag>
      <w:r w:rsidRPr="006831E2">
        <w:rPr>
          <w:rFonts w:ascii="Arial" w:hAnsi="Arial" w:cs="Arial"/>
          <w:bCs/>
          <w:sz w:val="20"/>
        </w:rPr>
        <w:t xml:space="preserve"> 45-2006 </w:t>
      </w:r>
      <w:r w:rsidRPr="006831E2">
        <w:rPr>
          <w:rFonts w:ascii="Arial" w:hAnsi="Arial" w:cs="Arial"/>
          <w:sz w:val="20"/>
        </w:rPr>
        <w:t xml:space="preserve">ambos de </w:t>
      </w:r>
      <w:smartTag w:uri="urn:schemas-microsoft-com:office:smarttags" w:element="PersonName">
        <w:smartTagPr>
          <w:attr w:name="ProductID" w:val="la Junta Directiva"/>
        </w:smartTagPr>
        <w:r w:rsidRPr="006831E2">
          <w:rPr>
            <w:rFonts w:ascii="Arial" w:hAnsi="Arial" w:cs="Arial"/>
            <w:sz w:val="20"/>
          </w:rPr>
          <w:t>la Junta Directiva</w:t>
        </w:r>
      </w:smartTag>
      <w:r w:rsidRPr="006831E2">
        <w:rPr>
          <w:rFonts w:ascii="Arial" w:hAnsi="Arial" w:cs="Arial"/>
          <w:sz w:val="20"/>
        </w:rPr>
        <w:t xml:space="preserve"> del Consejo de Transporte Público. Además, proceder a solucionar la situación de la flota operativa actual, ante el Departamento de Administración y Concesiones y Permisos, ya que según oficio DACP-07-6633 del 11 de diciembre del 2007 del mencionado departamento, en la actualidad no existe ninguna tipo de gestión pendiente de: sustitución, o modificación de la flota de operación, por lo tanto, debe aclarar a este Consejo, la situación de las unidades con placa temporal observadas operando en presente estudio.</w:t>
      </w:r>
    </w:p>
    <w:p w14:paraId="559B0C9D" w14:textId="77777777" w:rsidR="00956D7F" w:rsidRPr="006831E2" w:rsidRDefault="00956D7F" w:rsidP="006831E2">
      <w:pPr>
        <w:pStyle w:val="Textoindependiente21"/>
        <w:tabs>
          <w:tab w:val="num" w:pos="1068"/>
        </w:tabs>
        <w:ind w:left="709" w:right="618"/>
        <w:rPr>
          <w:rFonts w:ascii="Arial" w:hAnsi="Arial" w:cs="Arial"/>
          <w:sz w:val="20"/>
        </w:rPr>
      </w:pPr>
    </w:p>
    <w:p w14:paraId="383FBA2D" w14:textId="7CB17A2C"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Ordenar a la empresa la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que en forma inmediata debe proceder, a solucionar los inconvenientes en distancias entre asientos detectados en la inspección mecánica, para que se cumpla con la condición de comodidad y seguridad de viaje al usuario, como establece el Artículo 5.8 de </w:t>
      </w:r>
      <w:smartTag w:uri="urn:schemas-microsoft-com:office:smarttags" w:element="PersonName">
        <w:smartTagPr>
          <w:attr w:name="ProductID" w:val="la Sesi￳n Ordinaria"/>
        </w:smartTagPr>
        <w:r w:rsidRPr="006831E2">
          <w:rPr>
            <w:rFonts w:ascii="Arial" w:hAnsi="Arial" w:cs="Arial"/>
            <w:sz w:val="20"/>
          </w:rPr>
          <w:t>la Sesión Ordinaria</w:t>
        </w:r>
      </w:smartTag>
      <w:r w:rsidRPr="006831E2">
        <w:rPr>
          <w:rFonts w:ascii="Arial" w:hAnsi="Arial" w:cs="Arial"/>
          <w:sz w:val="20"/>
        </w:rPr>
        <w:t xml:space="preserve"> 84-2007 del 08 de noviembre del 20007</w:t>
      </w:r>
      <w:r w:rsidRPr="006831E2">
        <w:rPr>
          <w:rFonts w:ascii="Arial" w:hAnsi="Arial" w:cs="Arial"/>
          <w:sz w:val="20"/>
          <w:lang w:val="es-MX"/>
        </w:rPr>
        <w:t xml:space="preserve"> y el </w:t>
      </w:r>
      <w:r w:rsidRPr="006831E2">
        <w:rPr>
          <w:rFonts w:ascii="Arial" w:hAnsi="Arial" w:cs="Arial"/>
          <w:sz w:val="20"/>
        </w:rPr>
        <w:t xml:space="preserve">Decreto Ejecutivo </w:t>
      </w:r>
      <w:proofErr w:type="spellStart"/>
      <w:r w:rsidRPr="006831E2">
        <w:rPr>
          <w:rFonts w:ascii="Arial" w:hAnsi="Arial" w:cs="Arial"/>
          <w:sz w:val="20"/>
        </w:rPr>
        <w:t>Nº</w:t>
      </w:r>
      <w:proofErr w:type="spellEnd"/>
      <w:r w:rsidRPr="006831E2">
        <w:rPr>
          <w:rFonts w:ascii="Arial" w:hAnsi="Arial" w:cs="Arial"/>
          <w:sz w:val="20"/>
        </w:rPr>
        <w:t xml:space="preserve"> 28833-MOPT; Artículo 4) inciso e)</w:t>
      </w:r>
      <w:r w:rsidRPr="006831E2">
        <w:rPr>
          <w:rFonts w:ascii="Arial" w:hAnsi="Arial" w:cs="Arial"/>
          <w:sz w:val="20"/>
          <w:lang w:val="es-MX"/>
        </w:rPr>
        <w:t>.</w:t>
      </w:r>
    </w:p>
    <w:p w14:paraId="7FD633B3" w14:textId="77777777" w:rsidR="00956D7F" w:rsidRPr="006831E2" w:rsidRDefault="00956D7F" w:rsidP="006831E2">
      <w:pPr>
        <w:pStyle w:val="Textoindependiente21"/>
        <w:tabs>
          <w:tab w:val="num" w:pos="1068"/>
        </w:tabs>
        <w:ind w:left="709" w:right="618"/>
        <w:rPr>
          <w:rFonts w:ascii="Arial" w:hAnsi="Arial" w:cs="Arial"/>
          <w:sz w:val="20"/>
        </w:rPr>
      </w:pPr>
      <w:r w:rsidRPr="006831E2">
        <w:rPr>
          <w:rFonts w:ascii="Arial" w:hAnsi="Arial" w:cs="Arial"/>
          <w:sz w:val="20"/>
        </w:rPr>
        <w:t xml:space="preserve"> </w:t>
      </w:r>
    </w:p>
    <w:p w14:paraId="578A54AF" w14:textId="2D172313"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Ordenar a la empresa la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que en forma inmediata deben proceder a ajustarse a la capacidad establecida en la tarjeta de capacidad y tarifa, tanto en la capacidad de pasajeros sentados, como a la capacidad de pasajeros de pie, establecidos mediante el </w:t>
      </w:r>
      <w:r w:rsidRPr="006831E2">
        <w:rPr>
          <w:rFonts w:ascii="Arial" w:hAnsi="Arial" w:cs="Arial"/>
          <w:sz w:val="20"/>
          <w:lang w:val="es-MX"/>
        </w:rPr>
        <w:t xml:space="preserve">Artículo </w:t>
      </w:r>
      <w:proofErr w:type="spellStart"/>
      <w:r w:rsidRPr="006831E2">
        <w:rPr>
          <w:rFonts w:ascii="Arial" w:hAnsi="Arial" w:cs="Arial"/>
          <w:sz w:val="20"/>
          <w:lang w:val="es-MX"/>
        </w:rPr>
        <w:t>Nº</w:t>
      </w:r>
      <w:proofErr w:type="spellEnd"/>
      <w:r w:rsidRPr="006831E2">
        <w:rPr>
          <w:rFonts w:ascii="Arial" w:hAnsi="Arial" w:cs="Arial"/>
          <w:sz w:val="20"/>
          <w:lang w:val="es-MX"/>
        </w:rPr>
        <w:t xml:space="preserve"> 4.1 de </w:t>
      </w:r>
      <w:smartTag w:uri="urn:schemas-microsoft-com:office:smarttags" w:element="PersonName">
        <w:smartTagPr>
          <w:attr w:name="ProductID" w:val="la Sesi￳n Ordinaria"/>
        </w:smartTagPr>
        <w:r w:rsidRPr="006831E2">
          <w:rPr>
            <w:rFonts w:ascii="Arial" w:hAnsi="Arial" w:cs="Arial"/>
            <w:sz w:val="20"/>
            <w:lang w:val="es-MX"/>
          </w:rPr>
          <w:t>la Sesión Ordinaria</w:t>
        </w:r>
      </w:smartTag>
      <w:r w:rsidRPr="006831E2">
        <w:rPr>
          <w:rFonts w:ascii="Arial" w:hAnsi="Arial" w:cs="Arial"/>
          <w:sz w:val="20"/>
          <w:lang w:val="es-MX"/>
        </w:rPr>
        <w:t xml:space="preserve"> 22-2007 de </w:t>
      </w:r>
      <w:smartTag w:uri="urn:schemas-microsoft-com:office:smarttags" w:element="PersonName">
        <w:smartTagPr>
          <w:attr w:name="ProductID" w:val="la Junta Directiva"/>
        </w:smartTagPr>
        <w:r w:rsidRPr="006831E2">
          <w:rPr>
            <w:rFonts w:ascii="Arial" w:hAnsi="Arial" w:cs="Arial"/>
            <w:sz w:val="20"/>
            <w:lang w:val="es-MX"/>
          </w:rPr>
          <w:t>la Junta Directiva</w:t>
        </w:r>
      </w:smartTag>
      <w:r w:rsidRPr="006831E2">
        <w:rPr>
          <w:rFonts w:ascii="Arial" w:hAnsi="Arial" w:cs="Arial"/>
          <w:sz w:val="20"/>
          <w:lang w:val="es-MX"/>
        </w:rPr>
        <w:t xml:space="preserve"> del Consejo Transporte Público</w:t>
      </w:r>
      <w:r w:rsidRPr="006831E2">
        <w:rPr>
          <w:rFonts w:ascii="Arial" w:hAnsi="Arial" w:cs="Arial"/>
          <w:sz w:val="20"/>
        </w:rPr>
        <w:t xml:space="preserve"> y el Decreto Ejecutivo </w:t>
      </w:r>
      <w:proofErr w:type="spellStart"/>
      <w:r w:rsidRPr="006831E2">
        <w:rPr>
          <w:rFonts w:ascii="Arial" w:hAnsi="Arial" w:cs="Arial"/>
          <w:sz w:val="20"/>
        </w:rPr>
        <w:t>Nº</w:t>
      </w:r>
      <w:proofErr w:type="spellEnd"/>
      <w:r w:rsidRPr="006831E2">
        <w:rPr>
          <w:rFonts w:ascii="Arial" w:hAnsi="Arial" w:cs="Arial"/>
          <w:sz w:val="20"/>
        </w:rPr>
        <w:t xml:space="preserve"> 28833-MOPT; Artículo 4) inciso c y h)</w:t>
      </w:r>
      <w:r w:rsidRPr="006831E2">
        <w:rPr>
          <w:rFonts w:ascii="Arial" w:hAnsi="Arial" w:cs="Arial"/>
          <w:sz w:val="20"/>
          <w:lang w:val="es-MX"/>
        </w:rPr>
        <w:t xml:space="preserve">, </w:t>
      </w:r>
      <w:r w:rsidRPr="006831E2">
        <w:rPr>
          <w:rFonts w:ascii="Arial" w:hAnsi="Arial" w:cs="Arial"/>
          <w:sz w:val="20"/>
        </w:rPr>
        <w:t xml:space="preserve">para la operación del </w:t>
      </w:r>
      <w:r w:rsidRPr="006831E2">
        <w:rPr>
          <w:rFonts w:ascii="Arial" w:hAnsi="Arial" w:cs="Arial"/>
          <w:sz w:val="20"/>
        </w:rPr>
        <w:lastRenderedPageBreak/>
        <w:t xml:space="preserve">servicio de </w:t>
      </w:r>
      <w:smartTag w:uri="urn:schemas-microsoft-com:office:smarttags" w:element="PersonName">
        <w:smartTagPr>
          <w:attr w:name="ProductID" w:val="la Ruta N"/>
        </w:smartTagPr>
        <w:r w:rsidRPr="006831E2">
          <w:rPr>
            <w:rFonts w:ascii="Arial" w:hAnsi="Arial" w:cs="Arial"/>
            <w:sz w:val="20"/>
          </w:rPr>
          <w:t xml:space="preserve">la Ruta </w:t>
        </w:r>
        <w:proofErr w:type="spellStart"/>
        <w:r w:rsidRPr="006831E2">
          <w:rPr>
            <w:rFonts w:ascii="Arial" w:hAnsi="Arial" w:cs="Arial"/>
            <w:sz w:val="20"/>
          </w:rPr>
          <w:t>N</w:t>
        </w:r>
      </w:smartTag>
      <w:r w:rsidRPr="006831E2">
        <w:rPr>
          <w:rFonts w:ascii="Arial" w:hAnsi="Arial" w:cs="Arial"/>
          <w:sz w:val="20"/>
        </w:rPr>
        <w:t>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con lo cual se cumpla con la condición de comodidad y seguridad de viaje del usuario.</w:t>
      </w:r>
    </w:p>
    <w:p w14:paraId="70DFA4BF" w14:textId="77777777" w:rsidR="00956D7F" w:rsidRPr="006831E2" w:rsidRDefault="00956D7F" w:rsidP="006831E2">
      <w:pPr>
        <w:pStyle w:val="Textoindependiente21"/>
        <w:tabs>
          <w:tab w:val="num" w:pos="1068"/>
        </w:tabs>
        <w:ind w:left="709" w:right="618"/>
        <w:rPr>
          <w:rFonts w:ascii="Arial" w:hAnsi="Arial" w:cs="Arial"/>
          <w:sz w:val="20"/>
        </w:rPr>
      </w:pPr>
    </w:p>
    <w:p w14:paraId="4EC03829" w14:textId="759568F8"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Que el oficio DIC-07-0785 del Departamento de Inspección y Control, donde se traslada para conocimiento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6831E2">
            <w:rPr>
              <w:rFonts w:ascii="Arial" w:hAnsi="Arial" w:cs="Arial"/>
              <w:sz w:val="20"/>
            </w:rPr>
            <w:t>la Junta</w:t>
          </w:r>
        </w:smartTag>
        <w:r w:rsidRPr="006831E2">
          <w:rPr>
            <w:rFonts w:ascii="Arial" w:hAnsi="Arial" w:cs="Arial"/>
            <w:sz w:val="20"/>
          </w:rPr>
          <w:t xml:space="preserve"> Directiva</w:t>
        </w:r>
      </w:smartTag>
      <w:r w:rsidRPr="006831E2">
        <w:rPr>
          <w:rFonts w:ascii="Arial" w:hAnsi="Arial" w:cs="Arial"/>
          <w:sz w:val="20"/>
        </w:rPr>
        <w:t xml:space="preserve"> de este Consejo, un informe pormenorizado del estado </w:t>
      </w:r>
      <w:proofErr w:type="spellStart"/>
      <w:r w:rsidRPr="006831E2">
        <w:rPr>
          <w:rFonts w:ascii="Arial" w:hAnsi="Arial" w:cs="Arial"/>
          <w:sz w:val="20"/>
        </w:rPr>
        <w:t>del</w:t>
      </w:r>
      <w:proofErr w:type="spellEnd"/>
      <w:r w:rsidRPr="006831E2">
        <w:rPr>
          <w:rFonts w:ascii="Arial" w:hAnsi="Arial" w:cs="Arial"/>
          <w:sz w:val="20"/>
        </w:rPr>
        <w:t xml:space="preserve"> las físico y mecánico, de las unidades revisadas a la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sea elevado a conocimiento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6831E2">
            <w:rPr>
              <w:rFonts w:ascii="Arial" w:hAnsi="Arial" w:cs="Arial"/>
              <w:sz w:val="20"/>
            </w:rPr>
            <w:t>la Junta</w:t>
          </w:r>
        </w:smartTag>
        <w:r w:rsidRPr="006831E2">
          <w:rPr>
            <w:rFonts w:ascii="Arial" w:hAnsi="Arial" w:cs="Arial"/>
            <w:sz w:val="20"/>
          </w:rPr>
          <w:t xml:space="preserve"> Directiva</w:t>
        </w:r>
      </w:smartTag>
      <w:r w:rsidRPr="006831E2">
        <w:rPr>
          <w:rFonts w:ascii="Arial" w:hAnsi="Arial" w:cs="Arial"/>
          <w:sz w:val="20"/>
        </w:rPr>
        <w:t xml:space="preserve"> del Consejo de Transporte Público.</w:t>
      </w:r>
    </w:p>
    <w:p w14:paraId="3F3751A4" w14:textId="77777777" w:rsidR="00956D7F" w:rsidRPr="006831E2" w:rsidRDefault="00956D7F" w:rsidP="006831E2">
      <w:pPr>
        <w:pStyle w:val="Textoindependiente21"/>
        <w:tabs>
          <w:tab w:val="num" w:pos="1068"/>
        </w:tabs>
        <w:ind w:left="709" w:right="618"/>
        <w:rPr>
          <w:rFonts w:ascii="Arial" w:hAnsi="Arial" w:cs="Arial"/>
          <w:sz w:val="20"/>
        </w:rPr>
      </w:pPr>
    </w:p>
    <w:p w14:paraId="4843C4C3" w14:textId="5A0E9FF4"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Ordenar a la empresa la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w:t>
      </w:r>
      <w:r w:rsidRPr="006831E2">
        <w:rPr>
          <w:rFonts w:ascii="Arial" w:hAnsi="Arial" w:cs="Arial"/>
          <w:color w:val="000000"/>
          <w:sz w:val="20"/>
        </w:rPr>
        <w:t>el señor</w:t>
      </w:r>
      <w:r w:rsidRPr="006831E2">
        <w:rPr>
          <w:rFonts w:ascii="Arial" w:hAnsi="Arial" w:cs="Arial"/>
          <w:sz w:val="20"/>
        </w:rPr>
        <w:t xml:space="preserve"> </w:t>
      </w:r>
      <w:r w:rsidR="00A15062">
        <w:rPr>
          <w:rFonts w:ascii="Arial" w:hAnsi="Arial" w:cs="Arial"/>
          <w:sz w:val="20"/>
        </w:rPr>
        <w:t>GPFS</w:t>
      </w:r>
      <w:r w:rsidRPr="006831E2">
        <w:rPr>
          <w:rFonts w:ascii="Arial" w:hAnsi="Arial" w:cs="Arial"/>
          <w:sz w:val="20"/>
        </w:rPr>
        <w:t xml:space="preserve">, que en forma inmediata deben proceder, a solucionar el estado de morosidad, por concepto de las obligaciones obrero patronal, que mantiene con </w:t>
      </w: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6831E2">
            <w:rPr>
              <w:rFonts w:ascii="Arial" w:hAnsi="Arial" w:cs="Arial"/>
              <w:sz w:val="20"/>
            </w:rPr>
            <w:t>la Caja</w:t>
          </w:r>
        </w:smartTag>
        <w:r w:rsidRPr="006831E2">
          <w:rPr>
            <w:rFonts w:ascii="Arial" w:hAnsi="Arial" w:cs="Arial"/>
            <w:sz w:val="20"/>
          </w:rPr>
          <w:t xml:space="preserve"> Costarricense</w:t>
        </w:r>
      </w:smartTag>
      <w:r w:rsidRPr="006831E2">
        <w:rPr>
          <w:rFonts w:ascii="Arial" w:hAnsi="Arial" w:cs="Arial"/>
          <w:sz w:val="20"/>
        </w:rPr>
        <w:t xml:space="preserve"> del Seguro Social, de esta forma se cumpla con el Artículo 74 de </w:t>
      </w:r>
      <w:smartTag w:uri="urn:schemas-microsoft-com:office:smarttags" w:element="PersonName">
        <w:smartTagPr>
          <w:attr w:name="ProductID" w:val="la Ley Constitutiva"/>
        </w:smartTagPr>
        <w:smartTag w:uri="urn:schemas-microsoft-com:office:smarttags" w:element="PersonName">
          <w:smartTagPr>
            <w:attr w:name="ProductID" w:val="LA LEY"/>
          </w:smartTagPr>
          <w:r w:rsidRPr="006831E2">
            <w:rPr>
              <w:rFonts w:ascii="Arial" w:hAnsi="Arial" w:cs="Arial"/>
              <w:sz w:val="20"/>
            </w:rPr>
            <w:t>la Ley</w:t>
          </w:r>
        </w:smartTag>
        <w:r w:rsidRPr="006831E2">
          <w:rPr>
            <w:rFonts w:ascii="Arial" w:hAnsi="Arial" w:cs="Arial"/>
            <w:sz w:val="20"/>
          </w:rPr>
          <w:t xml:space="preserve"> Constitutiva</w:t>
        </w:r>
      </w:smartTag>
      <w:r w:rsidRPr="006831E2">
        <w:rPr>
          <w:rFonts w:ascii="Arial" w:hAnsi="Arial" w:cs="Arial"/>
          <w:sz w:val="20"/>
        </w:rPr>
        <w:t xml:space="preserve"> de </w:t>
      </w:r>
      <w:smartTag w:uri="urn:schemas-microsoft-com:office:smarttags" w:element="PersonName">
        <w:smartTagPr>
          <w:attr w:name="ProductID" w:val="la Caja Costarricense"/>
        </w:smartTagPr>
        <w:smartTag w:uri="urn:schemas-microsoft-com:office:smarttags" w:element="PersonName">
          <w:smartTagPr>
            <w:attr w:name="ProductID" w:val="la Caja"/>
          </w:smartTagPr>
          <w:r w:rsidRPr="006831E2">
            <w:rPr>
              <w:rFonts w:ascii="Arial" w:hAnsi="Arial" w:cs="Arial"/>
              <w:sz w:val="20"/>
            </w:rPr>
            <w:t>la Caja</w:t>
          </w:r>
        </w:smartTag>
        <w:r w:rsidRPr="006831E2">
          <w:rPr>
            <w:rFonts w:ascii="Arial" w:hAnsi="Arial" w:cs="Arial"/>
            <w:sz w:val="20"/>
          </w:rPr>
          <w:t xml:space="preserve"> Costarricense</w:t>
        </w:r>
      </w:smartTag>
      <w:r w:rsidRPr="006831E2">
        <w:rPr>
          <w:rFonts w:ascii="Arial" w:hAnsi="Arial" w:cs="Arial"/>
          <w:sz w:val="20"/>
        </w:rPr>
        <w:t xml:space="preserve"> del Seguro Social.</w:t>
      </w:r>
    </w:p>
    <w:p w14:paraId="6AE051EA" w14:textId="77777777" w:rsidR="00956D7F" w:rsidRPr="006831E2" w:rsidRDefault="00956D7F" w:rsidP="006831E2">
      <w:pPr>
        <w:pStyle w:val="Textoindependiente21"/>
        <w:tabs>
          <w:tab w:val="num" w:pos="1068"/>
        </w:tabs>
        <w:ind w:left="709" w:right="618"/>
        <w:rPr>
          <w:rFonts w:ascii="Arial" w:hAnsi="Arial" w:cs="Arial"/>
          <w:sz w:val="20"/>
        </w:rPr>
      </w:pPr>
    </w:p>
    <w:p w14:paraId="3AB37F7C" w14:textId="03AE2F25" w:rsidR="00956D7F" w:rsidRPr="006831E2" w:rsidRDefault="00956D7F" w:rsidP="006831E2">
      <w:pPr>
        <w:pStyle w:val="Textoindependiente21"/>
        <w:widowControl/>
        <w:numPr>
          <w:ilvl w:val="0"/>
          <w:numId w:val="20"/>
        </w:numPr>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Que se proceda al traslado de toda denuncia que tenga relación con supuestos abusos de: jornadas laborales, rebajas indebidas del salario, tiempo efectivo de trabajo, Salud ocupacional y garantías laborales, en perjuicio de los chóferes de las unidades, cometido por los Patronos de las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al Ministerio de Trabajo y Seguridad Social, específicamente a </w:t>
      </w:r>
      <w:smartTag w:uri="urn:schemas-microsoft-com:office:smarttags" w:element="PersonName">
        <w:smartTagPr>
          <w:attr w:name="ProductID" w:val="la Direcci￳n Nacional"/>
        </w:smartTagPr>
        <w:smartTag w:uri="urn:schemas-microsoft-com:office:smarttags" w:element="PersonName">
          <w:smartTagPr>
            <w:attr w:name="ProductID" w:val="la Direcci￳n"/>
          </w:smartTagPr>
          <w:r w:rsidRPr="006831E2">
            <w:rPr>
              <w:rFonts w:ascii="Arial" w:hAnsi="Arial" w:cs="Arial"/>
              <w:sz w:val="20"/>
            </w:rPr>
            <w:t>la Dirección</w:t>
          </w:r>
        </w:smartTag>
        <w:r w:rsidRPr="006831E2">
          <w:rPr>
            <w:rFonts w:ascii="Arial" w:hAnsi="Arial" w:cs="Arial"/>
            <w:sz w:val="20"/>
          </w:rPr>
          <w:t xml:space="preserve"> Nacional</w:t>
        </w:r>
      </w:smartTag>
      <w:r w:rsidRPr="006831E2">
        <w:rPr>
          <w:rFonts w:ascii="Arial" w:hAnsi="Arial" w:cs="Arial"/>
          <w:sz w:val="20"/>
        </w:rPr>
        <w:t xml:space="preserve"> e Inspección General del Trabajo, lo cual es de competencia de esa entidad gubernamental.</w:t>
      </w:r>
    </w:p>
    <w:p w14:paraId="132E8D18" w14:textId="77777777" w:rsidR="00956D7F" w:rsidRPr="006831E2" w:rsidRDefault="00956D7F" w:rsidP="006831E2">
      <w:pPr>
        <w:pStyle w:val="Textoindependiente21"/>
        <w:tabs>
          <w:tab w:val="num" w:pos="1068"/>
        </w:tabs>
        <w:ind w:left="709" w:right="618"/>
        <w:rPr>
          <w:rFonts w:ascii="Arial" w:hAnsi="Arial" w:cs="Arial"/>
          <w:sz w:val="20"/>
        </w:rPr>
      </w:pPr>
    </w:p>
    <w:p w14:paraId="7BE78B69" w14:textId="3426EE49" w:rsidR="00956D7F" w:rsidRPr="006831E2" w:rsidRDefault="00956D7F" w:rsidP="006831E2">
      <w:pPr>
        <w:pStyle w:val="Textoindependiente21"/>
        <w:widowControl/>
        <w:numPr>
          <w:ilvl w:val="0"/>
          <w:numId w:val="20"/>
        </w:numPr>
        <w:tabs>
          <w:tab w:val="num" w:pos="720"/>
          <w:tab w:val="left" w:pos="1260"/>
          <w:tab w:val="left" w:pos="1440"/>
        </w:tabs>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Ordenar a las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el cumplimiento con el 15 %, de las unidades con los requerimientos tanto en rampas como en los espacios dentro de la unidad para colocar la silla del usuario, para el año 2007, según flota operativa y porcentajes que establece Ley </w:t>
      </w:r>
      <w:proofErr w:type="spellStart"/>
      <w:r w:rsidRPr="006831E2">
        <w:rPr>
          <w:rFonts w:ascii="Arial" w:hAnsi="Arial" w:cs="Arial"/>
          <w:sz w:val="20"/>
        </w:rPr>
        <w:t>Nº</w:t>
      </w:r>
      <w:proofErr w:type="spellEnd"/>
      <w:r w:rsidRPr="006831E2">
        <w:rPr>
          <w:rFonts w:ascii="Arial" w:hAnsi="Arial" w:cs="Arial"/>
          <w:sz w:val="20"/>
        </w:rPr>
        <w:t xml:space="preserve"> 8556 adición al Artículo 46 bis y el Transitorio VIII de </w:t>
      </w:r>
      <w:smartTag w:uri="urn:schemas-microsoft-com:office:smarttags" w:element="PersonName">
        <w:smartTagPr>
          <w:attr w:name="ProductID" w:val="la ley N"/>
        </w:smartTagPr>
        <w:r w:rsidRPr="006831E2">
          <w:rPr>
            <w:rFonts w:ascii="Arial" w:hAnsi="Arial" w:cs="Arial"/>
            <w:sz w:val="20"/>
          </w:rPr>
          <w:t xml:space="preserve">la Ley </w:t>
        </w:r>
        <w:proofErr w:type="spellStart"/>
        <w:r w:rsidRPr="006831E2">
          <w:rPr>
            <w:rFonts w:ascii="Arial" w:hAnsi="Arial" w:cs="Arial"/>
            <w:sz w:val="20"/>
          </w:rPr>
          <w:t>N</w:t>
        </w:r>
      </w:smartTag>
      <w:r w:rsidRPr="006831E2">
        <w:rPr>
          <w:rFonts w:ascii="Arial" w:hAnsi="Arial" w:cs="Arial"/>
          <w:sz w:val="20"/>
        </w:rPr>
        <w:t>º</w:t>
      </w:r>
      <w:proofErr w:type="spellEnd"/>
      <w:r w:rsidRPr="006831E2">
        <w:rPr>
          <w:rFonts w:ascii="Arial" w:hAnsi="Arial" w:cs="Arial"/>
          <w:sz w:val="20"/>
        </w:rPr>
        <w:t xml:space="preserve"> 7600; </w:t>
      </w:r>
      <w:r w:rsidRPr="006831E2">
        <w:rPr>
          <w:rFonts w:ascii="Arial" w:hAnsi="Arial" w:cs="Arial"/>
          <w:sz w:val="20"/>
          <w:lang w:val="es-MX"/>
        </w:rPr>
        <w:t>Ley de Igualdad de Oportunidades para Personas con Discapacidad</w:t>
      </w:r>
      <w:r w:rsidRPr="006831E2">
        <w:rPr>
          <w:rFonts w:ascii="Arial" w:hAnsi="Arial" w:cs="Arial"/>
          <w:sz w:val="20"/>
        </w:rPr>
        <w:t xml:space="preserve">, </w:t>
      </w:r>
      <w:r w:rsidRPr="006831E2">
        <w:rPr>
          <w:rFonts w:ascii="Arial" w:hAnsi="Arial" w:cs="Arial"/>
          <w:b/>
          <w:sz w:val="20"/>
        </w:rPr>
        <w:t xml:space="preserve">(tabla </w:t>
      </w:r>
      <w:proofErr w:type="spellStart"/>
      <w:r w:rsidRPr="006831E2">
        <w:rPr>
          <w:rFonts w:ascii="Arial" w:hAnsi="Arial" w:cs="Arial"/>
          <w:b/>
          <w:sz w:val="20"/>
        </w:rPr>
        <w:t>Nº</w:t>
      </w:r>
      <w:proofErr w:type="spellEnd"/>
      <w:r w:rsidRPr="006831E2">
        <w:rPr>
          <w:rFonts w:ascii="Arial" w:hAnsi="Arial" w:cs="Arial"/>
          <w:b/>
          <w:sz w:val="20"/>
        </w:rPr>
        <w:t xml:space="preserve"> 5)</w:t>
      </w:r>
      <w:r w:rsidRPr="006831E2">
        <w:rPr>
          <w:rFonts w:ascii="Arial" w:hAnsi="Arial" w:cs="Arial"/>
          <w:sz w:val="20"/>
        </w:rPr>
        <w:t>.</w:t>
      </w:r>
    </w:p>
    <w:p w14:paraId="7CDC3619" w14:textId="77777777" w:rsidR="00956D7F" w:rsidRPr="006831E2" w:rsidRDefault="00956D7F" w:rsidP="006831E2">
      <w:pPr>
        <w:pStyle w:val="Textoindependiente21"/>
        <w:tabs>
          <w:tab w:val="num" w:pos="1068"/>
          <w:tab w:val="left" w:pos="1260"/>
          <w:tab w:val="left" w:pos="1440"/>
        </w:tabs>
        <w:ind w:left="709" w:right="618"/>
        <w:rPr>
          <w:rFonts w:ascii="Arial" w:hAnsi="Arial" w:cs="Arial"/>
          <w:sz w:val="20"/>
        </w:rPr>
      </w:pPr>
    </w:p>
    <w:p w14:paraId="27146022" w14:textId="77777777" w:rsidR="00956D7F" w:rsidRPr="006831E2" w:rsidRDefault="00956D7F" w:rsidP="006831E2">
      <w:pPr>
        <w:pStyle w:val="Textoindependiente21"/>
        <w:tabs>
          <w:tab w:val="num" w:pos="1068"/>
          <w:tab w:val="left" w:pos="1260"/>
          <w:tab w:val="left" w:pos="1440"/>
        </w:tabs>
        <w:ind w:left="709" w:right="618"/>
        <w:rPr>
          <w:rFonts w:ascii="Arial" w:hAnsi="Arial" w:cs="Arial"/>
          <w:sz w:val="20"/>
        </w:rPr>
      </w:pPr>
    </w:p>
    <w:p w14:paraId="53B8C65A" w14:textId="3A61395B" w:rsidR="00956D7F" w:rsidRPr="006831E2" w:rsidRDefault="00956D7F" w:rsidP="006831E2">
      <w:pPr>
        <w:pStyle w:val="Textoindependiente21"/>
        <w:widowControl/>
        <w:numPr>
          <w:ilvl w:val="0"/>
          <w:numId w:val="20"/>
        </w:numPr>
        <w:tabs>
          <w:tab w:val="left" w:pos="1260"/>
          <w:tab w:val="left" w:pos="1440"/>
        </w:tabs>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Realizar un llamado de atención por una única vez, a las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xml:space="preserve">, por las anomalías detectadas en el presente estudio técnico y advertir </w:t>
      </w:r>
      <w:proofErr w:type="gramStart"/>
      <w:r w:rsidRPr="006831E2">
        <w:rPr>
          <w:rFonts w:ascii="Arial" w:hAnsi="Arial" w:cs="Arial"/>
          <w:sz w:val="20"/>
        </w:rPr>
        <w:t>que</w:t>
      </w:r>
      <w:proofErr w:type="gramEnd"/>
      <w:r w:rsidRPr="006831E2">
        <w:rPr>
          <w:rFonts w:ascii="Arial" w:hAnsi="Arial" w:cs="Arial"/>
          <w:sz w:val="20"/>
        </w:rPr>
        <w:t xml:space="preserve"> si en el futuro vuelve a incurrir en anomalías como las detectadas, se le aplicara por parte del Junta Directiva de este Consejo, la sanción administrativa que establezca el ordenamiento jurídico vigente.</w:t>
      </w:r>
    </w:p>
    <w:p w14:paraId="729E47E7" w14:textId="77777777" w:rsidR="00956D7F" w:rsidRPr="006831E2" w:rsidRDefault="00956D7F" w:rsidP="006831E2">
      <w:pPr>
        <w:pStyle w:val="Textoindependiente21"/>
        <w:tabs>
          <w:tab w:val="num" w:pos="1068"/>
          <w:tab w:val="left" w:pos="1260"/>
          <w:tab w:val="left" w:pos="1440"/>
        </w:tabs>
        <w:ind w:left="709" w:right="618"/>
        <w:rPr>
          <w:rFonts w:ascii="Arial" w:hAnsi="Arial" w:cs="Arial"/>
          <w:sz w:val="20"/>
        </w:rPr>
      </w:pPr>
    </w:p>
    <w:p w14:paraId="3D39679F" w14:textId="202912B0"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Notificar a la Defensoría de los Habitantes de la República; Regional de Pérez Zeledón; Fax </w:t>
      </w:r>
      <w:r w:rsidR="00A15062">
        <w:rPr>
          <w:rFonts w:ascii="Arial" w:hAnsi="Arial" w:cs="Arial"/>
          <w:sz w:val="20"/>
        </w:rPr>
        <w:t>0000</w:t>
      </w:r>
      <w:r w:rsidRPr="006831E2">
        <w:rPr>
          <w:rFonts w:ascii="Arial" w:hAnsi="Arial" w:cs="Arial"/>
          <w:sz w:val="20"/>
        </w:rPr>
        <w:t>–</w:t>
      </w:r>
      <w:r w:rsidR="00A15062">
        <w:rPr>
          <w:rFonts w:ascii="Arial" w:hAnsi="Arial" w:cs="Arial"/>
          <w:sz w:val="20"/>
        </w:rPr>
        <w:t>0000</w:t>
      </w:r>
      <w:r w:rsidRPr="006831E2">
        <w:rPr>
          <w:rFonts w:ascii="Arial" w:hAnsi="Arial" w:cs="Arial"/>
          <w:sz w:val="20"/>
        </w:rPr>
        <w:t xml:space="preserve">, Expediente 02660-2007-DHR de fecha 18 de abril del 2007, sobre el resultado del presente estudio técnico, realizada a los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para lo que Corresponda.</w:t>
      </w:r>
    </w:p>
    <w:p w14:paraId="5E491E98" w14:textId="77777777" w:rsidR="00956D7F" w:rsidRPr="006831E2" w:rsidRDefault="00956D7F" w:rsidP="006831E2">
      <w:pPr>
        <w:pStyle w:val="Textoindependiente21"/>
        <w:tabs>
          <w:tab w:val="left" w:pos="900"/>
          <w:tab w:val="num" w:pos="1068"/>
        </w:tabs>
        <w:ind w:left="709" w:right="618"/>
        <w:rPr>
          <w:rFonts w:ascii="Arial" w:hAnsi="Arial" w:cs="Arial"/>
          <w:sz w:val="20"/>
        </w:rPr>
      </w:pPr>
    </w:p>
    <w:p w14:paraId="36279346" w14:textId="579A235E"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Notificar a la Autoridad Reguladora de los Servicios Públicos; Fax </w:t>
      </w:r>
      <w:r w:rsidR="00C7216F">
        <w:rPr>
          <w:rFonts w:ascii="Arial" w:hAnsi="Arial" w:cs="Arial"/>
          <w:sz w:val="20"/>
        </w:rPr>
        <w:t>0000-0000</w:t>
      </w:r>
      <w:r w:rsidRPr="006831E2">
        <w:rPr>
          <w:rFonts w:ascii="Arial" w:hAnsi="Arial" w:cs="Arial"/>
          <w:sz w:val="20"/>
        </w:rPr>
        <w:t xml:space="preserve">, Expediente oficio 558-DPU-2007 de la Dirección de Protección al Usuario; de la Autoridad Reguladora de los Servicios Públicos, para que sea informada sobre lo actuado en estudio de campo, realizado los operadores de las Rutas </w:t>
      </w:r>
      <w:proofErr w:type="spellStart"/>
      <w:r w:rsidRPr="006831E2">
        <w:rPr>
          <w:rFonts w:ascii="Arial" w:hAnsi="Arial" w:cs="Arial"/>
          <w:sz w:val="20"/>
        </w:rPr>
        <w:t>Nº</w:t>
      </w:r>
      <w:proofErr w:type="spellEnd"/>
      <w:r w:rsidRPr="006831E2">
        <w:rPr>
          <w:rFonts w:ascii="Arial" w:hAnsi="Arial" w:cs="Arial"/>
          <w:sz w:val="20"/>
        </w:rPr>
        <w:t xml:space="preserve"> </w:t>
      </w:r>
      <w:proofErr w:type="spellStart"/>
      <w:r w:rsidR="00C7216F">
        <w:rPr>
          <w:rFonts w:ascii="Arial" w:hAnsi="Arial" w:cs="Arial"/>
          <w:sz w:val="20"/>
        </w:rPr>
        <w:t>xxx</w:t>
      </w:r>
      <w:proofErr w:type="spellEnd"/>
      <w:r w:rsidR="00C7216F">
        <w:rPr>
          <w:rFonts w:ascii="Arial" w:hAnsi="Arial" w:cs="Arial"/>
          <w:sz w:val="20"/>
        </w:rPr>
        <w:t xml:space="preserve"> y </w:t>
      </w:r>
      <w:proofErr w:type="spellStart"/>
      <w:r w:rsidR="00C7216F">
        <w:rPr>
          <w:rFonts w:ascii="Arial" w:hAnsi="Arial" w:cs="Arial"/>
          <w:sz w:val="20"/>
        </w:rPr>
        <w:t>xxx</w:t>
      </w:r>
      <w:proofErr w:type="spellEnd"/>
      <w:r w:rsidR="00C7216F">
        <w:rPr>
          <w:rFonts w:ascii="Arial" w:hAnsi="Arial" w:cs="Arial"/>
          <w:sz w:val="20"/>
        </w:rPr>
        <w:t xml:space="preserve"> SD</w:t>
      </w:r>
      <w:r w:rsidRPr="006831E2">
        <w:rPr>
          <w:rFonts w:ascii="Arial" w:hAnsi="Arial" w:cs="Arial"/>
          <w:sz w:val="20"/>
        </w:rPr>
        <w:t>, para lo que Corresponda.</w:t>
      </w:r>
    </w:p>
    <w:p w14:paraId="2749A70B" w14:textId="77777777" w:rsidR="00956D7F" w:rsidRPr="006831E2" w:rsidRDefault="00956D7F" w:rsidP="006831E2">
      <w:pPr>
        <w:pStyle w:val="Textoindependiente21"/>
        <w:tabs>
          <w:tab w:val="left" w:pos="900"/>
          <w:tab w:val="num" w:pos="1068"/>
        </w:tabs>
        <w:ind w:left="709" w:right="618"/>
        <w:rPr>
          <w:rFonts w:ascii="Arial" w:hAnsi="Arial" w:cs="Arial"/>
          <w:sz w:val="20"/>
        </w:rPr>
      </w:pPr>
    </w:p>
    <w:p w14:paraId="4F9A16D4" w14:textId="15E0A0D9" w:rsidR="00956D7F" w:rsidRPr="006831E2" w:rsidRDefault="00956D7F" w:rsidP="006831E2">
      <w:pPr>
        <w:pStyle w:val="Textoindependiente21"/>
        <w:widowControl/>
        <w:numPr>
          <w:ilvl w:val="0"/>
          <w:numId w:val="20"/>
        </w:numPr>
        <w:tabs>
          <w:tab w:val="left" w:pos="900"/>
        </w:tabs>
        <w:overflowPunct/>
        <w:autoSpaceDE/>
        <w:autoSpaceDN/>
        <w:adjustRightInd/>
        <w:ind w:left="709" w:right="618"/>
        <w:jc w:val="both"/>
        <w:textAlignment w:val="auto"/>
        <w:rPr>
          <w:rFonts w:ascii="Arial" w:hAnsi="Arial" w:cs="Arial"/>
          <w:sz w:val="20"/>
        </w:rPr>
      </w:pPr>
      <w:r w:rsidRPr="006831E2">
        <w:rPr>
          <w:rFonts w:ascii="Arial" w:hAnsi="Arial" w:cs="Arial"/>
          <w:sz w:val="20"/>
        </w:rPr>
        <w:t xml:space="preserve"> Notificar el resultado del presente informe a: Despacho de </w:t>
      </w:r>
      <w:smartTag w:uri="urn:schemas-microsoft-com:office:smarttags" w:element="PersonName">
        <w:smartTagPr>
          <w:attr w:name="ProductID" w:val="la Viceministra"/>
        </w:smartTagPr>
        <w:r w:rsidRPr="006831E2">
          <w:rPr>
            <w:rFonts w:ascii="Arial" w:hAnsi="Arial" w:cs="Arial"/>
            <w:sz w:val="20"/>
          </w:rPr>
          <w:t>la Viceministra</w:t>
        </w:r>
      </w:smartTag>
      <w:r w:rsidRPr="006831E2">
        <w:rPr>
          <w:rFonts w:ascii="Arial" w:hAnsi="Arial" w:cs="Arial"/>
          <w:sz w:val="20"/>
        </w:rPr>
        <w:t xml:space="preserve"> de Transportes; MOPT, Dirección Ejecutiva CTP, Dirección Área Técnica CTP, Dirección Asuntos Jurídicos CTP, Contraloría de Servicios del CTP, Departamento de Ingeniería CTP, Departamento de Administración de Concesiones Permisos del CTP, Departamento de Regionales CTP, Regional de Pérez Zeledón CTP, Departamento Financiero CTP, Unidad de Cobros del Canon CTP, Empresas: </w:t>
      </w:r>
      <w:proofErr w:type="gramStart"/>
      <w:r w:rsidR="00C7216F">
        <w:rPr>
          <w:rFonts w:ascii="Arial" w:hAnsi="Arial" w:cs="Arial"/>
          <w:sz w:val="20"/>
        </w:rPr>
        <w:t>MS..</w:t>
      </w:r>
      <w:proofErr w:type="gramEnd"/>
      <w:r w:rsidRPr="006831E2">
        <w:rPr>
          <w:rFonts w:ascii="Arial" w:hAnsi="Arial" w:cs="Arial"/>
          <w:sz w:val="20"/>
        </w:rPr>
        <w:t xml:space="preserve"> S.A. y </w:t>
      </w:r>
      <w:r w:rsidR="00C7216F">
        <w:rPr>
          <w:rFonts w:ascii="Arial" w:hAnsi="Arial" w:cs="Arial"/>
          <w:sz w:val="20"/>
        </w:rPr>
        <w:t>T...</w:t>
      </w:r>
      <w:r w:rsidRPr="006831E2">
        <w:rPr>
          <w:rFonts w:ascii="Arial" w:hAnsi="Arial" w:cs="Arial"/>
          <w:sz w:val="20"/>
        </w:rPr>
        <w:t xml:space="preserve"> S.A.; Fax </w:t>
      </w:r>
      <w:r w:rsidR="00C7216F">
        <w:rPr>
          <w:rFonts w:ascii="Arial" w:hAnsi="Arial" w:cs="Arial"/>
          <w:sz w:val="20"/>
        </w:rPr>
        <w:t>0000-0000</w:t>
      </w:r>
      <w:r w:rsidRPr="006831E2">
        <w:rPr>
          <w:rFonts w:ascii="Arial" w:hAnsi="Arial" w:cs="Arial"/>
          <w:sz w:val="20"/>
        </w:rPr>
        <w:t xml:space="preserve">, Empresa </w:t>
      </w:r>
      <w:r w:rsidR="00C7216F">
        <w:rPr>
          <w:rFonts w:ascii="Arial" w:hAnsi="Arial" w:cs="Arial"/>
          <w:sz w:val="20"/>
        </w:rPr>
        <w:t>EIM...</w:t>
      </w:r>
      <w:r w:rsidRPr="006831E2">
        <w:rPr>
          <w:rFonts w:ascii="Arial" w:hAnsi="Arial" w:cs="Arial"/>
          <w:sz w:val="20"/>
        </w:rPr>
        <w:t xml:space="preserve">. S.A.; Fax </w:t>
      </w:r>
      <w:r w:rsidR="00C7216F">
        <w:rPr>
          <w:rFonts w:ascii="Arial" w:hAnsi="Arial" w:cs="Arial"/>
          <w:sz w:val="20"/>
        </w:rPr>
        <w:t>0000-0000</w:t>
      </w:r>
      <w:r w:rsidRPr="006831E2">
        <w:rPr>
          <w:rFonts w:ascii="Arial" w:hAnsi="Arial" w:cs="Arial"/>
          <w:sz w:val="20"/>
        </w:rPr>
        <w:t xml:space="preserve">, </w:t>
      </w:r>
      <w:r w:rsidR="00C7216F">
        <w:rPr>
          <w:rFonts w:ascii="Arial" w:hAnsi="Arial" w:cs="Arial"/>
          <w:sz w:val="20"/>
        </w:rPr>
        <w:t>AS...</w:t>
      </w:r>
      <w:r w:rsidRPr="006831E2">
        <w:rPr>
          <w:rFonts w:ascii="Arial" w:hAnsi="Arial" w:cs="Arial"/>
          <w:sz w:val="20"/>
        </w:rPr>
        <w:t xml:space="preserve">; Fax </w:t>
      </w:r>
      <w:r w:rsidR="00C7216F">
        <w:rPr>
          <w:rFonts w:ascii="Arial" w:hAnsi="Arial" w:cs="Arial"/>
          <w:sz w:val="20"/>
        </w:rPr>
        <w:t>0000</w:t>
      </w:r>
      <w:r w:rsidRPr="006831E2">
        <w:rPr>
          <w:rFonts w:ascii="Arial" w:hAnsi="Arial" w:cs="Arial"/>
          <w:sz w:val="20"/>
        </w:rPr>
        <w:t>–</w:t>
      </w:r>
      <w:r w:rsidR="00C7216F">
        <w:rPr>
          <w:rFonts w:ascii="Arial" w:hAnsi="Arial" w:cs="Arial"/>
          <w:sz w:val="20"/>
        </w:rPr>
        <w:t>0000</w:t>
      </w:r>
      <w:r w:rsidRPr="006831E2">
        <w:rPr>
          <w:rFonts w:ascii="Arial" w:hAnsi="Arial" w:cs="Arial"/>
          <w:sz w:val="20"/>
        </w:rPr>
        <w:t xml:space="preserve">, </w:t>
      </w:r>
      <w:r w:rsidR="00C7216F">
        <w:rPr>
          <w:rFonts w:ascii="Arial" w:hAnsi="Arial" w:cs="Arial"/>
          <w:sz w:val="20"/>
        </w:rPr>
        <w:t>L…</w:t>
      </w:r>
      <w:r w:rsidRPr="006831E2">
        <w:rPr>
          <w:rFonts w:ascii="Arial" w:hAnsi="Arial" w:cs="Arial"/>
          <w:sz w:val="20"/>
        </w:rPr>
        <w:t xml:space="preserve">; Fax </w:t>
      </w:r>
      <w:r w:rsidR="00C7216F">
        <w:rPr>
          <w:rFonts w:ascii="Arial" w:hAnsi="Arial" w:cs="Arial"/>
          <w:sz w:val="20"/>
        </w:rPr>
        <w:t>0000-0000</w:t>
      </w:r>
      <w:r w:rsidRPr="006831E2">
        <w:rPr>
          <w:rFonts w:ascii="Arial" w:hAnsi="Arial" w:cs="Arial"/>
          <w:sz w:val="20"/>
        </w:rPr>
        <w:t>, G</w:t>
      </w:r>
      <w:r w:rsidR="00C7216F">
        <w:rPr>
          <w:rFonts w:ascii="Arial" w:hAnsi="Arial" w:cs="Arial"/>
          <w:sz w:val="20"/>
        </w:rPr>
        <w:t>…</w:t>
      </w:r>
      <w:r w:rsidRPr="006831E2">
        <w:rPr>
          <w:rFonts w:ascii="Arial" w:hAnsi="Arial" w:cs="Arial"/>
          <w:sz w:val="20"/>
        </w:rPr>
        <w:t xml:space="preserve">; Fax </w:t>
      </w:r>
      <w:r w:rsidR="00C7216F">
        <w:rPr>
          <w:rFonts w:ascii="Arial" w:hAnsi="Arial" w:cs="Arial"/>
          <w:sz w:val="20"/>
        </w:rPr>
        <w:t>0000-0000</w:t>
      </w:r>
      <w:r w:rsidRPr="006831E2">
        <w:rPr>
          <w:rFonts w:ascii="Arial" w:hAnsi="Arial" w:cs="Arial"/>
          <w:sz w:val="20"/>
        </w:rPr>
        <w:t>, CM</w:t>
      </w:r>
      <w:r w:rsidR="00C7216F">
        <w:rPr>
          <w:rFonts w:ascii="Arial" w:hAnsi="Arial" w:cs="Arial"/>
          <w:sz w:val="20"/>
        </w:rPr>
        <w:t>…</w:t>
      </w:r>
      <w:r w:rsidRPr="006831E2">
        <w:rPr>
          <w:rFonts w:ascii="Arial" w:hAnsi="Arial" w:cs="Arial"/>
          <w:sz w:val="20"/>
        </w:rPr>
        <w:t xml:space="preserve">; Fax </w:t>
      </w:r>
      <w:r w:rsidR="00C7216F">
        <w:rPr>
          <w:rFonts w:ascii="Arial" w:hAnsi="Arial" w:cs="Arial"/>
          <w:sz w:val="20"/>
        </w:rPr>
        <w:t>0000-0000</w:t>
      </w:r>
      <w:r w:rsidRPr="006831E2">
        <w:rPr>
          <w:rFonts w:ascii="Arial" w:hAnsi="Arial" w:cs="Arial"/>
          <w:sz w:val="20"/>
        </w:rPr>
        <w:t>, C</w:t>
      </w:r>
      <w:r w:rsidR="00C7216F">
        <w:rPr>
          <w:rFonts w:ascii="Arial" w:hAnsi="Arial" w:cs="Arial"/>
          <w:sz w:val="20"/>
        </w:rPr>
        <w:t>..</w:t>
      </w:r>
      <w:r w:rsidRPr="006831E2">
        <w:rPr>
          <w:rFonts w:ascii="Arial" w:hAnsi="Arial" w:cs="Arial"/>
          <w:sz w:val="20"/>
        </w:rPr>
        <w:t xml:space="preserve">; </w:t>
      </w:r>
      <w:r w:rsidRPr="00624068">
        <w:rPr>
          <w:rFonts w:ascii="Arial" w:hAnsi="Arial" w:cs="Arial"/>
          <w:b/>
          <w:sz w:val="20"/>
        </w:rPr>
        <w:t xml:space="preserve">Fax </w:t>
      </w:r>
      <w:r w:rsidR="00C7216F">
        <w:rPr>
          <w:rFonts w:ascii="Arial" w:hAnsi="Arial" w:cs="Arial"/>
          <w:b/>
          <w:sz w:val="20"/>
        </w:rPr>
        <w:t>0000</w:t>
      </w:r>
      <w:r w:rsidRPr="00624068">
        <w:rPr>
          <w:rFonts w:ascii="Arial" w:hAnsi="Arial" w:cs="Arial"/>
          <w:b/>
          <w:sz w:val="20"/>
        </w:rPr>
        <w:t>–</w:t>
      </w:r>
      <w:r w:rsidR="00C7216F">
        <w:rPr>
          <w:rFonts w:ascii="Arial" w:hAnsi="Arial" w:cs="Arial"/>
          <w:b/>
          <w:sz w:val="20"/>
        </w:rPr>
        <w:t>0000</w:t>
      </w:r>
      <w:r w:rsidRPr="00624068">
        <w:rPr>
          <w:rFonts w:ascii="Arial" w:hAnsi="Arial" w:cs="Arial"/>
          <w:b/>
          <w:sz w:val="20"/>
        </w:rPr>
        <w:t xml:space="preserve">, Sr. </w:t>
      </w:r>
      <w:r w:rsidRPr="00624068">
        <w:rPr>
          <w:rFonts w:ascii="Arial" w:hAnsi="Arial" w:cs="Arial"/>
          <w:b/>
          <w:sz w:val="20"/>
        </w:rPr>
        <w:lastRenderedPageBreak/>
        <w:t>G</w:t>
      </w:r>
      <w:r w:rsidR="00C7216F">
        <w:rPr>
          <w:rFonts w:ascii="Arial" w:hAnsi="Arial" w:cs="Arial"/>
          <w:b/>
          <w:sz w:val="20"/>
        </w:rPr>
        <w:t>PFS</w:t>
      </w:r>
      <w:r w:rsidRPr="006831E2">
        <w:rPr>
          <w:rFonts w:ascii="Arial" w:hAnsi="Arial" w:cs="Arial"/>
          <w:sz w:val="20"/>
        </w:rPr>
        <w:t xml:space="preserve">; Fax </w:t>
      </w:r>
      <w:r w:rsidR="00C7216F">
        <w:rPr>
          <w:rFonts w:ascii="Arial" w:hAnsi="Arial" w:cs="Arial"/>
          <w:sz w:val="20"/>
        </w:rPr>
        <w:t>0000</w:t>
      </w:r>
      <w:r w:rsidRPr="006831E2">
        <w:rPr>
          <w:rFonts w:ascii="Arial" w:hAnsi="Arial" w:cs="Arial"/>
          <w:sz w:val="20"/>
        </w:rPr>
        <w:t>–0</w:t>
      </w:r>
      <w:r w:rsidR="00C7216F">
        <w:rPr>
          <w:rFonts w:ascii="Arial" w:hAnsi="Arial" w:cs="Arial"/>
          <w:sz w:val="20"/>
        </w:rPr>
        <w:t>000</w:t>
      </w:r>
      <w:r w:rsidRPr="006831E2">
        <w:rPr>
          <w:rFonts w:ascii="Arial" w:hAnsi="Arial" w:cs="Arial"/>
          <w:sz w:val="20"/>
        </w:rPr>
        <w:t>, Sr. J</w:t>
      </w:r>
      <w:r w:rsidR="00C7216F">
        <w:rPr>
          <w:rFonts w:ascii="Arial" w:hAnsi="Arial" w:cs="Arial"/>
          <w:sz w:val="20"/>
        </w:rPr>
        <w:t>FVR</w:t>
      </w:r>
      <w:r w:rsidRPr="006831E2">
        <w:rPr>
          <w:rFonts w:ascii="Arial" w:hAnsi="Arial" w:cs="Arial"/>
          <w:sz w:val="20"/>
        </w:rPr>
        <w:t xml:space="preserve">; Fax </w:t>
      </w:r>
      <w:r w:rsidR="00C7216F">
        <w:rPr>
          <w:rFonts w:ascii="Arial" w:hAnsi="Arial" w:cs="Arial"/>
          <w:sz w:val="20"/>
        </w:rPr>
        <w:t>0000</w:t>
      </w:r>
      <w:r w:rsidRPr="006831E2">
        <w:rPr>
          <w:rFonts w:ascii="Arial" w:hAnsi="Arial" w:cs="Arial"/>
          <w:sz w:val="20"/>
        </w:rPr>
        <w:t>–</w:t>
      </w:r>
      <w:r w:rsidR="00C7216F">
        <w:rPr>
          <w:rFonts w:ascii="Arial" w:hAnsi="Arial" w:cs="Arial"/>
          <w:sz w:val="20"/>
        </w:rPr>
        <w:t>0000</w:t>
      </w:r>
      <w:r w:rsidRPr="006831E2">
        <w:rPr>
          <w:rFonts w:ascii="Arial" w:hAnsi="Arial" w:cs="Arial"/>
          <w:sz w:val="20"/>
        </w:rPr>
        <w:t>, Sr. A</w:t>
      </w:r>
      <w:r w:rsidR="00A15062">
        <w:rPr>
          <w:rFonts w:ascii="Arial" w:hAnsi="Arial" w:cs="Arial"/>
          <w:sz w:val="20"/>
        </w:rPr>
        <w:t>SA</w:t>
      </w:r>
      <w:r w:rsidRPr="006831E2">
        <w:rPr>
          <w:rFonts w:ascii="Arial" w:hAnsi="Arial" w:cs="Arial"/>
          <w:sz w:val="20"/>
        </w:rPr>
        <w:t xml:space="preserve">; Fax </w:t>
      </w:r>
      <w:r w:rsidR="00A15062">
        <w:rPr>
          <w:rFonts w:ascii="Arial" w:hAnsi="Arial" w:cs="Arial"/>
          <w:sz w:val="20"/>
        </w:rPr>
        <w:t>0000-0000</w:t>
      </w:r>
      <w:r w:rsidRPr="006831E2">
        <w:rPr>
          <w:rFonts w:ascii="Arial" w:hAnsi="Arial" w:cs="Arial"/>
          <w:sz w:val="20"/>
        </w:rPr>
        <w:t>, Sra. N</w:t>
      </w:r>
      <w:r w:rsidR="00A15062">
        <w:rPr>
          <w:rFonts w:ascii="Arial" w:hAnsi="Arial" w:cs="Arial"/>
          <w:sz w:val="20"/>
        </w:rPr>
        <w:t>CM</w:t>
      </w:r>
      <w:r w:rsidRPr="006831E2">
        <w:rPr>
          <w:rFonts w:ascii="Arial" w:hAnsi="Arial" w:cs="Arial"/>
          <w:sz w:val="20"/>
        </w:rPr>
        <w:t xml:space="preserve">, Fax </w:t>
      </w:r>
      <w:r w:rsidR="00A15062">
        <w:rPr>
          <w:rFonts w:ascii="Arial" w:hAnsi="Arial" w:cs="Arial"/>
          <w:sz w:val="20"/>
        </w:rPr>
        <w:t>000</w:t>
      </w:r>
      <w:r w:rsidRPr="006831E2">
        <w:rPr>
          <w:rFonts w:ascii="Arial" w:hAnsi="Arial" w:cs="Arial"/>
          <w:sz w:val="20"/>
        </w:rPr>
        <w:t>0-</w:t>
      </w:r>
      <w:r w:rsidR="00A15062">
        <w:rPr>
          <w:rFonts w:ascii="Arial" w:hAnsi="Arial" w:cs="Arial"/>
          <w:sz w:val="20"/>
        </w:rPr>
        <w:t>0000</w:t>
      </w:r>
      <w:r w:rsidRPr="006831E2">
        <w:rPr>
          <w:rFonts w:ascii="Arial" w:hAnsi="Arial" w:cs="Arial"/>
          <w:sz w:val="20"/>
        </w:rPr>
        <w:t>, Sr. A</w:t>
      </w:r>
      <w:r w:rsidR="00A15062">
        <w:rPr>
          <w:rFonts w:ascii="Arial" w:hAnsi="Arial" w:cs="Arial"/>
          <w:sz w:val="20"/>
        </w:rPr>
        <w:t>LO</w:t>
      </w:r>
      <w:r w:rsidRPr="006831E2">
        <w:rPr>
          <w:rFonts w:ascii="Arial" w:hAnsi="Arial" w:cs="Arial"/>
          <w:sz w:val="20"/>
        </w:rPr>
        <w:t xml:space="preserve">; Fax </w:t>
      </w:r>
      <w:r w:rsidR="00A15062">
        <w:rPr>
          <w:rFonts w:ascii="Arial" w:hAnsi="Arial" w:cs="Arial"/>
          <w:sz w:val="20"/>
        </w:rPr>
        <w:t>0000</w:t>
      </w:r>
      <w:r w:rsidRPr="006831E2">
        <w:rPr>
          <w:rFonts w:ascii="Arial" w:hAnsi="Arial" w:cs="Arial"/>
          <w:sz w:val="20"/>
        </w:rPr>
        <w:t>–</w:t>
      </w:r>
      <w:r w:rsidR="00A15062">
        <w:rPr>
          <w:rFonts w:ascii="Arial" w:hAnsi="Arial" w:cs="Arial"/>
          <w:sz w:val="20"/>
        </w:rPr>
        <w:t>0000</w:t>
      </w:r>
      <w:r w:rsidRPr="006831E2">
        <w:rPr>
          <w:rFonts w:ascii="Arial" w:hAnsi="Arial" w:cs="Arial"/>
          <w:sz w:val="20"/>
        </w:rPr>
        <w:t>, Sr. V</w:t>
      </w:r>
      <w:r w:rsidR="00A15062">
        <w:rPr>
          <w:rFonts w:ascii="Arial" w:hAnsi="Arial" w:cs="Arial"/>
          <w:sz w:val="20"/>
        </w:rPr>
        <w:t>MJH</w:t>
      </w:r>
      <w:r w:rsidRPr="006831E2">
        <w:rPr>
          <w:rFonts w:ascii="Arial" w:hAnsi="Arial" w:cs="Arial"/>
          <w:sz w:val="20"/>
        </w:rPr>
        <w:t xml:space="preserve">; Fax </w:t>
      </w:r>
      <w:r w:rsidR="00A15062">
        <w:rPr>
          <w:rFonts w:ascii="Arial" w:hAnsi="Arial" w:cs="Arial"/>
          <w:sz w:val="20"/>
        </w:rPr>
        <w:t>0000</w:t>
      </w:r>
      <w:r w:rsidRPr="006831E2">
        <w:rPr>
          <w:rFonts w:ascii="Arial" w:hAnsi="Arial" w:cs="Arial"/>
          <w:sz w:val="20"/>
        </w:rPr>
        <w:t>–</w:t>
      </w:r>
      <w:r w:rsidR="00A15062">
        <w:rPr>
          <w:rFonts w:ascii="Arial" w:hAnsi="Arial" w:cs="Arial"/>
          <w:sz w:val="20"/>
        </w:rPr>
        <w:t>0000</w:t>
      </w:r>
      <w:r w:rsidRPr="006831E2">
        <w:rPr>
          <w:rFonts w:ascii="Arial" w:hAnsi="Arial" w:cs="Arial"/>
          <w:sz w:val="20"/>
        </w:rPr>
        <w:t>, Lic. C</w:t>
      </w:r>
      <w:r w:rsidR="00A15062">
        <w:rPr>
          <w:rFonts w:ascii="Arial" w:hAnsi="Arial" w:cs="Arial"/>
          <w:sz w:val="20"/>
        </w:rPr>
        <w:t>VN</w:t>
      </w:r>
      <w:r w:rsidRPr="006831E2">
        <w:rPr>
          <w:rFonts w:ascii="Arial" w:hAnsi="Arial" w:cs="Arial"/>
          <w:sz w:val="20"/>
        </w:rPr>
        <w:t xml:space="preserve">; Fax </w:t>
      </w:r>
      <w:r w:rsidR="00A15062">
        <w:rPr>
          <w:rFonts w:ascii="Arial" w:hAnsi="Arial" w:cs="Arial"/>
          <w:sz w:val="20"/>
        </w:rPr>
        <w:t>0000</w:t>
      </w:r>
      <w:r w:rsidR="00A15062" w:rsidRPr="006831E2">
        <w:rPr>
          <w:rFonts w:ascii="Arial" w:hAnsi="Arial" w:cs="Arial"/>
          <w:sz w:val="20"/>
        </w:rPr>
        <w:t>–</w:t>
      </w:r>
      <w:r w:rsidR="00A15062">
        <w:rPr>
          <w:rFonts w:ascii="Arial" w:hAnsi="Arial" w:cs="Arial"/>
          <w:sz w:val="20"/>
        </w:rPr>
        <w:t>0000</w:t>
      </w:r>
      <w:r w:rsidRPr="006831E2">
        <w:rPr>
          <w:rFonts w:ascii="Arial" w:hAnsi="Arial" w:cs="Arial"/>
          <w:sz w:val="20"/>
        </w:rPr>
        <w:t>, Sr. M</w:t>
      </w:r>
      <w:r w:rsidR="00A15062">
        <w:rPr>
          <w:rFonts w:ascii="Arial" w:hAnsi="Arial" w:cs="Arial"/>
          <w:sz w:val="20"/>
        </w:rPr>
        <w:t>U</w:t>
      </w:r>
      <w:r w:rsidRPr="006831E2">
        <w:rPr>
          <w:rFonts w:ascii="Arial" w:hAnsi="Arial" w:cs="Arial"/>
          <w:sz w:val="20"/>
        </w:rPr>
        <w:t xml:space="preserve">C; Diario Extra; Fax </w:t>
      </w:r>
      <w:r w:rsidR="00A15062">
        <w:rPr>
          <w:rFonts w:ascii="Arial" w:hAnsi="Arial" w:cs="Arial"/>
          <w:sz w:val="20"/>
        </w:rPr>
        <w:t>0000</w:t>
      </w:r>
      <w:r w:rsidR="00A15062" w:rsidRPr="006831E2">
        <w:rPr>
          <w:rFonts w:ascii="Arial" w:hAnsi="Arial" w:cs="Arial"/>
          <w:sz w:val="20"/>
        </w:rPr>
        <w:t>–</w:t>
      </w:r>
      <w:r w:rsidR="00A15062">
        <w:rPr>
          <w:rFonts w:ascii="Arial" w:hAnsi="Arial" w:cs="Arial"/>
          <w:sz w:val="20"/>
        </w:rPr>
        <w:t>0000</w:t>
      </w:r>
      <w:r w:rsidRPr="006831E2">
        <w:rPr>
          <w:rFonts w:ascii="Arial" w:hAnsi="Arial" w:cs="Arial"/>
          <w:sz w:val="20"/>
        </w:rPr>
        <w:t xml:space="preserve"> y al Departamento de Inspección y Control CTP, con el propósito de completar los respectivos expedientes del caso (…)</w:t>
      </w:r>
      <w:r w:rsidR="00624068">
        <w:rPr>
          <w:rFonts w:ascii="Arial" w:hAnsi="Arial" w:cs="Arial"/>
          <w:sz w:val="20"/>
        </w:rPr>
        <w:t>.</w:t>
      </w:r>
      <w:r w:rsidRPr="006831E2">
        <w:rPr>
          <w:rFonts w:ascii="Arial" w:hAnsi="Arial" w:cs="Arial"/>
          <w:sz w:val="20"/>
        </w:rPr>
        <w:t>”</w:t>
      </w:r>
      <w:r w:rsidR="00624068">
        <w:rPr>
          <w:rFonts w:ascii="Arial" w:hAnsi="Arial" w:cs="Arial"/>
          <w:sz w:val="20"/>
        </w:rPr>
        <w:t>(La negrita no es del original). (Ver folios 02 al 03 del expediente).</w:t>
      </w:r>
    </w:p>
    <w:p w14:paraId="656AA7F1" w14:textId="77777777" w:rsidR="00956D7F" w:rsidRPr="003D1BAF" w:rsidRDefault="00956D7F" w:rsidP="00956D7F">
      <w:pPr>
        <w:pStyle w:val="Textoindependiente21"/>
        <w:rPr>
          <w:rFonts w:ascii="Palatino Linotype" w:hAnsi="Palatino Linotype" w:cs="Arial"/>
          <w:b/>
          <w:bCs/>
          <w:i w:val="0"/>
          <w:color w:val="000000" w:themeColor="text1"/>
          <w:sz w:val="22"/>
          <w:szCs w:val="22"/>
        </w:rPr>
      </w:pPr>
    </w:p>
    <w:p w14:paraId="47B9BC17" w14:textId="47804B2B" w:rsidR="00C317C6" w:rsidRPr="00D37FCE" w:rsidRDefault="004F6B56" w:rsidP="00835F23">
      <w:pPr>
        <w:spacing w:after="120"/>
        <w:jc w:val="both"/>
        <w:rPr>
          <w:rFonts w:ascii="Arial" w:hAnsi="Arial" w:cs="Arial"/>
          <w:color w:val="000000" w:themeColor="text1"/>
        </w:rPr>
      </w:pPr>
      <w:r w:rsidRPr="00D37FCE">
        <w:rPr>
          <w:rFonts w:ascii="Arial" w:hAnsi="Arial" w:cs="Arial"/>
          <w:b/>
          <w:color w:val="000000" w:themeColor="text1"/>
        </w:rPr>
        <w:t>SEGUNDO</w:t>
      </w:r>
      <w:r w:rsidR="006D5E4E" w:rsidRPr="00D37FCE">
        <w:rPr>
          <w:rFonts w:ascii="Arial" w:hAnsi="Arial" w:cs="Arial"/>
          <w:b/>
          <w:color w:val="000000" w:themeColor="text1"/>
        </w:rPr>
        <w:t>.</w:t>
      </w:r>
      <w:r w:rsidRPr="00D37FCE">
        <w:rPr>
          <w:rFonts w:ascii="Arial" w:hAnsi="Arial" w:cs="Arial"/>
          <w:color w:val="000000" w:themeColor="text1"/>
        </w:rPr>
        <w:t xml:space="preserve"> </w:t>
      </w:r>
      <w:r w:rsidR="00D37FCE" w:rsidRPr="00D37FCE">
        <w:rPr>
          <w:rFonts w:ascii="Arial" w:hAnsi="Arial" w:cs="Arial"/>
          <w:color w:val="000000" w:themeColor="text1"/>
        </w:rPr>
        <w:t xml:space="preserve"> </w:t>
      </w:r>
      <w:r w:rsidR="00C7216F">
        <w:rPr>
          <w:rFonts w:ascii="Arial" w:hAnsi="Arial" w:cs="Arial"/>
          <w:color w:val="000000" w:themeColor="text1"/>
        </w:rPr>
        <w:t>GFS</w:t>
      </w:r>
      <w:r w:rsidR="00E34A40" w:rsidRPr="00D37FCE">
        <w:rPr>
          <w:rFonts w:ascii="Arial" w:hAnsi="Arial" w:cs="Arial"/>
          <w:color w:val="000000" w:themeColor="text1"/>
        </w:rPr>
        <w:t xml:space="preserve"> presenta</w:t>
      </w:r>
      <w:r w:rsidR="00377228" w:rsidRPr="00D37FCE">
        <w:rPr>
          <w:rFonts w:ascii="Arial" w:hAnsi="Arial" w:cs="Arial"/>
          <w:color w:val="000000" w:themeColor="text1"/>
        </w:rPr>
        <w:t xml:space="preserve"> el </w:t>
      </w:r>
      <w:r w:rsidR="00C317C6" w:rsidRPr="00D37FCE">
        <w:rPr>
          <w:rFonts w:ascii="Arial" w:hAnsi="Arial" w:cs="Arial"/>
          <w:color w:val="000000" w:themeColor="text1"/>
        </w:rPr>
        <w:t>8 de mayo y luego el 15 de junio ambos del 2009,</w:t>
      </w:r>
      <w:r w:rsidR="00E34A40" w:rsidRPr="00D37FCE">
        <w:rPr>
          <w:rFonts w:ascii="Arial" w:hAnsi="Arial" w:cs="Arial"/>
          <w:color w:val="000000" w:themeColor="text1"/>
        </w:rPr>
        <w:t xml:space="preserve"> </w:t>
      </w:r>
      <w:r w:rsidR="00C317C6" w:rsidRPr="00D37FCE">
        <w:rPr>
          <w:rFonts w:ascii="Arial" w:hAnsi="Arial" w:cs="Arial"/>
          <w:color w:val="000000" w:themeColor="text1"/>
        </w:rPr>
        <w:t xml:space="preserve">en su condición de persona física, los recursos de revocatoria con apelación en subsidio y nulidad concomitante en contra del </w:t>
      </w:r>
      <w:r w:rsidR="00894C32" w:rsidRPr="00D37FCE">
        <w:rPr>
          <w:rFonts w:ascii="Arial" w:hAnsi="Arial" w:cs="Arial"/>
          <w:color w:val="000000" w:themeColor="text1"/>
        </w:rPr>
        <w:t xml:space="preserve">Artículo </w:t>
      </w:r>
      <w:r w:rsidR="00C317C6" w:rsidRPr="00D37FCE">
        <w:rPr>
          <w:rFonts w:ascii="Arial" w:hAnsi="Arial" w:cs="Arial"/>
          <w:color w:val="000000" w:themeColor="text1"/>
        </w:rPr>
        <w:t>3.6 de la Sesión Ordinaria 91-2008 del 11 de diciembre del 2008, celebrada por la Junta Directiva del Consejo de Transporte Público, argumentando en resumen lo siguiente</w:t>
      </w:r>
      <w:r w:rsidR="000717AA" w:rsidRPr="00D37FCE">
        <w:rPr>
          <w:rFonts w:ascii="Arial" w:hAnsi="Arial" w:cs="Arial"/>
          <w:color w:val="000000" w:themeColor="text1"/>
        </w:rPr>
        <w:t>:</w:t>
      </w:r>
    </w:p>
    <w:p w14:paraId="3B719BA4" w14:textId="77777777" w:rsidR="00D37FCE" w:rsidRDefault="00D37FCE" w:rsidP="00835F23">
      <w:pPr>
        <w:spacing w:after="120"/>
        <w:jc w:val="both"/>
        <w:rPr>
          <w:rFonts w:ascii="Arial" w:hAnsi="Arial" w:cs="Arial"/>
          <w:color w:val="000000" w:themeColor="text1"/>
          <w:sz w:val="22"/>
          <w:szCs w:val="22"/>
        </w:rPr>
      </w:pPr>
    </w:p>
    <w:p w14:paraId="106CC1E4" w14:textId="344A3C59" w:rsidR="003909EF" w:rsidRPr="00CE6063" w:rsidRDefault="003909EF"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 xml:space="preserve">“El citado artículo 3.6 de la sesión ordinaria 91-2008 se refiere a diversas situaciones relacionadas con </w:t>
      </w:r>
      <w:r w:rsidRPr="00CE6063">
        <w:rPr>
          <w:rFonts w:ascii="Arial" w:hAnsi="Arial" w:cs="Arial"/>
          <w:b/>
          <w:i/>
          <w:color w:val="000000" w:themeColor="text1"/>
          <w:sz w:val="20"/>
          <w:szCs w:val="20"/>
        </w:rPr>
        <w:t>personas jurídicas</w:t>
      </w:r>
      <w:r w:rsidRPr="00CE6063">
        <w:rPr>
          <w:rFonts w:ascii="Arial" w:hAnsi="Arial" w:cs="Arial"/>
          <w:i/>
          <w:color w:val="000000" w:themeColor="text1"/>
          <w:sz w:val="20"/>
          <w:szCs w:val="20"/>
        </w:rPr>
        <w:t>, a saber “</w:t>
      </w:r>
      <w:r w:rsidR="00C7216F">
        <w:rPr>
          <w:rFonts w:ascii="Arial" w:hAnsi="Arial" w:cs="Arial"/>
          <w:i/>
          <w:color w:val="000000" w:themeColor="text1"/>
          <w:sz w:val="20"/>
          <w:szCs w:val="20"/>
        </w:rPr>
        <w:t>EIM...</w:t>
      </w:r>
      <w:r w:rsidRPr="00CE6063">
        <w:rPr>
          <w:rFonts w:ascii="Arial" w:hAnsi="Arial" w:cs="Arial"/>
          <w:i/>
          <w:color w:val="000000" w:themeColor="text1"/>
          <w:sz w:val="20"/>
          <w:szCs w:val="20"/>
        </w:rPr>
        <w:t xml:space="preserve"> S.A.”, “</w:t>
      </w:r>
      <w:proofErr w:type="gramStart"/>
      <w:r w:rsidR="00C7216F">
        <w:rPr>
          <w:rFonts w:ascii="Arial" w:hAnsi="Arial" w:cs="Arial"/>
          <w:i/>
          <w:color w:val="000000" w:themeColor="text1"/>
          <w:sz w:val="20"/>
          <w:szCs w:val="20"/>
        </w:rPr>
        <w:t>MS..</w:t>
      </w:r>
      <w:proofErr w:type="gramEnd"/>
      <w:r w:rsidRPr="00CE6063">
        <w:rPr>
          <w:rFonts w:ascii="Arial" w:hAnsi="Arial" w:cs="Arial"/>
          <w:i/>
          <w:color w:val="000000" w:themeColor="text1"/>
          <w:sz w:val="20"/>
          <w:szCs w:val="20"/>
        </w:rPr>
        <w:t xml:space="preserve"> S.A.” y “</w:t>
      </w:r>
      <w:r w:rsidR="00C7216F">
        <w:rPr>
          <w:rFonts w:ascii="Arial" w:hAnsi="Arial" w:cs="Arial"/>
          <w:i/>
          <w:color w:val="000000" w:themeColor="text1"/>
          <w:sz w:val="20"/>
          <w:szCs w:val="20"/>
        </w:rPr>
        <w:t>T...</w:t>
      </w:r>
      <w:r w:rsidRPr="00CE6063">
        <w:rPr>
          <w:rFonts w:ascii="Arial" w:hAnsi="Arial" w:cs="Arial"/>
          <w:i/>
          <w:color w:val="000000" w:themeColor="text1"/>
          <w:sz w:val="20"/>
          <w:szCs w:val="20"/>
        </w:rPr>
        <w:t xml:space="preserve"> S.A.”, pero </w:t>
      </w:r>
      <w:r w:rsidRPr="00CE6063">
        <w:rPr>
          <w:rFonts w:ascii="Arial" w:hAnsi="Arial" w:cs="Arial"/>
          <w:b/>
          <w:i/>
          <w:color w:val="000000" w:themeColor="text1"/>
          <w:sz w:val="20"/>
          <w:szCs w:val="20"/>
        </w:rPr>
        <w:t>sin que se conciernan al suscrito en cuanto persona física”</w:t>
      </w:r>
      <w:r w:rsidRPr="00CE6063">
        <w:rPr>
          <w:rFonts w:ascii="Arial" w:hAnsi="Arial" w:cs="Arial"/>
          <w:i/>
          <w:color w:val="000000" w:themeColor="text1"/>
          <w:sz w:val="20"/>
          <w:szCs w:val="20"/>
        </w:rPr>
        <w:t>.</w:t>
      </w:r>
    </w:p>
    <w:p w14:paraId="3756FD1A" w14:textId="77777777" w:rsidR="009F7EE5" w:rsidRPr="00CE6063" w:rsidRDefault="003909EF"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 xml:space="preserve">Así entonces, dada mi condición personal de </w:t>
      </w:r>
      <w:r w:rsidRPr="00CE6063">
        <w:rPr>
          <w:rFonts w:ascii="Arial" w:hAnsi="Arial" w:cs="Arial"/>
          <w:b/>
          <w:i/>
          <w:color w:val="000000" w:themeColor="text1"/>
          <w:sz w:val="20"/>
          <w:szCs w:val="20"/>
        </w:rPr>
        <w:t xml:space="preserve">no parte, </w:t>
      </w:r>
      <w:r w:rsidRPr="00CE6063">
        <w:rPr>
          <w:rFonts w:ascii="Arial" w:hAnsi="Arial" w:cs="Arial"/>
          <w:i/>
          <w:color w:val="000000" w:themeColor="text1"/>
          <w:sz w:val="20"/>
          <w:szCs w:val="20"/>
        </w:rPr>
        <w:t xml:space="preserve">a los efectos del artículo 275 de la Ley General de la Administración Pública, la notificación  </w:t>
      </w:r>
      <w:r w:rsidR="009F7EE5" w:rsidRPr="00CE6063">
        <w:rPr>
          <w:rFonts w:ascii="Arial" w:hAnsi="Arial" w:cs="Arial"/>
          <w:i/>
          <w:color w:val="000000" w:themeColor="text1"/>
          <w:sz w:val="20"/>
          <w:szCs w:val="20"/>
        </w:rPr>
        <w:t>practicada hacia mi persona en lo referente al acto administrativo resultaba improcedente.</w:t>
      </w:r>
    </w:p>
    <w:p w14:paraId="1F38ADE8" w14:textId="77777777" w:rsidR="005F2CB8" w:rsidRPr="00CE6063" w:rsidRDefault="009F7EE5"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Sin embargo, habiéndose practicado respecto a mi persona, dicha notificación tiene el efecto jurídico procesal de legitimar la impugnación</w:t>
      </w:r>
      <w:r w:rsidR="005F2CB8" w:rsidRPr="00CE6063">
        <w:rPr>
          <w:rFonts w:ascii="Arial" w:hAnsi="Arial" w:cs="Arial"/>
          <w:i/>
          <w:color w:val="000000" w:themeColor="text1"/>
          <w:sz w:val="20"/>
          <w:szCs w:val="20"/>
        </w:rPr>
        <w:t xml:space="preserve"> del acto administrativo correspondiente.</w:t>
      </w:r>
    </w:p>
    <w:p w14:paraId="5C74607E" w14:textId="77777777" w:rsidR="005F2CB8" w:rsidRPr="00CE6063" w:rsidRDefault="005F2CB8"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Al tenor de la habilitación que ha operado como resultado de la notificación en comentario, formulo consecuentemente la presente impugnación administrativa.</w:t>
      </w:r>
    </w:p>
    <w:p w14:paraId="77A698FD" w14:textId="77777777" w:rsidR="005F2CB8" w:rsidRPr="00CE6063" w:rsidRDefault="005F2CB8"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w:t>
      </w:r>
    </w:p>
    <w:p w14:paraId="4D480C3C" w14:textId="77777777" w:rsidR="005F2CB8" w:rsidRPr="00CE6063" w:rsidRDefault="005F2CB8"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En efecto, no obstante que debe tenerse por demostrado que el suscrito, en cuanto persona física, no es parte dentro del contenido del acto que plasma el artículo 3.6 de la sesión ordinaria 91-2008, en su notificación a mi persona me habilita para impugnarlo.</w:t>
      </w:r>
    </w:p>
    <w:p w14:paraId="600A2A0B" w14:textId="77777777" w:rsidR="006D68E3" w:rsidRPr="00CE6063" w:rsidRDefault="005F2CB8"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 xml:space="preserve">Así entonces, por este medio formalmente interpongo recurso de revocatoria con apelación en subsidio y nulidad absoluta toda vez que la Administración no sólo ha errado fatalmente al emitir el acto de </w:t>
      </w:r>
      <w:r w:rsidR="009F7EE5" w:rsidRPr="00CE6063">
        <w:rPr>
          <w:rFonts w:ascii="Arial" w:hAnsi="Arial" w:cs="Arial"/>
          <w:i/>
          <w:color w:val="000000" w:themeColor="text1"/>
          <w:sz w:val="20"/>
          <w:szCs w:val="20"/>
        </w:rPr>
        <w:t xml:space="preserve"> </w:t>
      </w:r>
      <w:r w:rsidRPr="00CE6063">
        <w:rPr>
          <w:rFonts w:ascii="Arial" w:hAnsi="Arial" w:cs="Arial"/>
          <w:i/>
          <w:color w:val="000000" w:themeColor="text1"/>
          <w:sz w:val="20"/>
          <w:szCs w:val="20"/>
        </w:rPr>
        <w:t>en referencia, que contiene sendos vicios materiales y formales de los cuales me he enterado con motivo de los alegatos que al respecto han formulados las empresas antes dichas</w:t>
      </w:r>
      <w:r w:rsidR="00E23120" w:rsidRPr="00CE6063">
        <w:rPr>
          <w:rFonts w:ascii="Arial" w:hAnsi="Arial" w:cs="Arial"/>
          <w:i/>
          <w:color w:val="000000" w:themeColor="text1"/>
          <w:sz w:val="20"/>
          <w:szCs w:val="20"/>
        </w:rPr>
        <w:t xml:space="preserve"> sino que, además, lo notifica, este Consejo, inclusive, a quienes carecíamos de legitimación –caso de mi persona- por no constituir “parte” en sentido estricto, toda vez que la actuación administrativa que por este medio impugno carece de referencia alguna a mi persona a título de incumplimiento o violación al ordenamiento jurídico</w:t>
      </w:r>
      <w:r w:rsidR="00D36AE8" w:rsidRPr="00CE6063">
        <w:rPr>
          <w:rFonts w:ascii="Arial" w:hAnsi="Arial" w:cs="Arial"/>
          <w:i/>
          <w:color w:val="000000" w:themeColor="text1"/>
          <w:sz w:val="20"/>
          <w:szCs w:val="20"/>
        </w:rPr>
        <w:t xml:space="preserve"> que</w:t>
      </w:r>
      <w:r w:rsidR="006D68E3" w:rsidRPr="00CE6063">
        <w:rPr>
          <w:rFonts w:ascii="Arial" w:hAnsi="Arial" w:cs="Arial"/>
          <w:i/>
          <w:color w:val="000000" w:themeColor="text1"/>
          <w:sz w:val="20"/>
          <w:szCs w:val="20"/>
        </w:rPr>
        <w:t xml:space="preserve"> me atribuya.</w:t>
      </w:r>
    </w:p>
    <w:p w14:paraId="00FBD672" w14:textId="77777777" w:rsidR="00965702" w:rsidRPr="00CE6063" w:rsidRDefault="00965702" w:rsidP="00C317C6">
      <w:p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w:t>
      </w:r>
    </w:p>
    <w:p w14:paraId="585E7CD9" w14:textId="77777777" w:rsidR="00965702" w:rsidRDefault="00965702" w:rsidP="00C317C6">
      <w:pPr>
        <w:spacing w:after="120"/>
        <w:ind w:left="709" w:right="618"/>
        <w:jc w:val="center"/>
        <w:rPr>
          <w:rFonts w:ascii="Arial" w:hAnsi="Arial" w:cs="Arial"/>
          <w:i/>
          <w:color w:val="000000" w:themeColor="text1"/>
          <w:sz w:val="20"/>
          <w:szCs w:val="20"/>
        </w:rPr>
      </w:pPr>
      <w:r w:rsidRPr="00CE6063">
        <w:rPr>
          <w:rFonts w:ascii="Arial" w:hAnsi="Arial" w:cs="Arial"/>
          <w:i/>
          <w:color w:val="000000" w:themeColor="text1"/>
          <w:sz w:val="20"/>
          <w:szCs w:val="20"/>
        </w:rPr>
        <w:t>III: Petitoria</w:t>
      </w:r>
    </w:p>
    <w:p w14:paraId="3BE87BD5" w14:textId="77777777" w:rsidR="0008322E" w:rsidRPr="00CE6063" w:rsidRDefault="0008322E" w:rsidP="0008322E">
      <w:pPr>
        <w:spacing w:after="120"/>
        <w:ind w:left="709" w:right="618"/>
        <w:jc w:val="both"/>
        <w:rPr>
          <w:rFonts w:ascii="Arial" w:hAnsi="Arial" w:cs="Arial"/>
          <w:i/>
          <w:color w:val="000000" w:themeColor="text1"/>
          <w:sz w:val="20"/>
          <w:szCs w:val="20"/>
        </w:rPr>
      </w:pPr>
      <w:r>
        <w:rPr>
          <w:rFonts w:ascii="Arial" w:hAnsi="Arial" w:cs="Arial"/>
          <w:i/>
          <w:color w:val="000000" w:themeColor="text1"/>
          <w:sz w:val="20"/>
          <w:szCs w:val="20"/>
        </w:rPr>
        <w:t>(…)</w:t>
      </w:r>
    </w:p>
    <w:p w14:paraId="60E36801" w14:textId="77777777" w:rsidR="0019386F" w:rsidRPr="00CE6063" w:rsidRDefault="00965702" w:rsidP="00C317C6">
      <w:pPr>
        <w:pStyle w:val="Prrafodelista"/>
        <w:numPr>
          <w:ilvl w:val="0"/>
          <w:numId w:val="21"/>
        </w:num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 xml:space="preserve">Se deje sin efecto ni valor alguno el referido </w:t>
      </w:r>
      <w:r w:rsidR="00D61F03" w:rsidRPr="00CE6063">
        <w:rPr>
          <w:rFonts w:ascii="Arial" w:hAnsi="Arial" w:cs="Arial"/>
          <w:i/>
          <w:color w:val="000000" w:themeColor="text1"/>
          <w:sz w:val="20"/>
          <w:szCs w:val="20"/>
        </w:rPr>
        <w:t>artículo 3.6 de la sesión ordinaria 91-2008 por irrazonable y contrario a los principios  y reglas de la lógica y a los principios y reglas unívocas de la ciencia y de la técnica.</w:t>
      </w:r>
    </w:p>
    <w:p w14:paraId="0F19CF19" w14:textId="77777777" w:rsidR="00D61F03" w:rsidRPr="00CE6063" w:rsidRDefault="00D61F03" w:rsidP="00C317C6">
      <w:pPr>
        <w:pStyle w:val="Prrafodelista"/>
        <w:numPr>
          <w:ilvl w:val="0"/>
          <w:numId w:val="21"/>
        </w:num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Se admitan las presentes acciones recursivas e incidentales, fundamentadas en la falta de legitimación pasiva del acto recurrido.</w:t>
      </w:r>
    </w:p>
    <w:p w14:paraId="6C2AB8AA" w14:textId="77777777" w:rsidR="00D61F03" w:rsidRPr="00CE6063" w:rsidRDefault="00D61F03" w:rsidP="00C317C6">
      <w:pPr>
        <w:pStyle w:val="Prrafodelista"/>
        <w:numPr>
          <w:ilvl w:val="0"/>
          <w:numId w:val="21"/>
        </w:numPr>
        <w:spacing w:after="120"/>
        <w:ind w:left="709" w:right="618"/>
        <w:jc w:val="both"/>
        <w:rPr>
          <w:rFonts w:ascii="Arial" w:hAnsi="Arial" w:cs="Arial"/>
          <w:i/>
          <w:color w:val="000000" w:themeColor="text1"/>
          <w:sz w:val="20"/>
          <w:szCs w:val="20"/>
        </w:rPr>
      </w:pPr>
      <w:r w:rsidRPr="00CE6063">
        <w:rPr>
          <w:rFonts w:ascii="Arial" w:hAnsi="Arial" w:cs="Arial"/>
          <w:i/>
          <w:color w:val="000000" w:themeColor="text1"/>
          <w:sz w:val="20"/>
          <w:szCs w:val="20"/>
        </w:rPr>
        <w:t>Se anule el citado acto administrativo.</w:t>
      </w:r>
    </w:p>
    <w:p w14:paraId="3DFB2FA5" w14:textId="77777777" w:rsidR="0008322E" w:rsidRPr="00130B90" w:rsidRDefault="00D61F03" w:rsidP="0008322E">
      <w:pPr>
        <w:spacing w:after="120" w:line="300" w:lineRule="exact"/>
        <w:ind w:left="709" w:right="902"/>
        <w:jc w:val="both"/>
        <w:rPr>
          <w:rFonts w:ascii="Arial" w:hAnsi="Arial" w:cs="Arial"/>
          <w:iCs/>
          <w:color w:val="000000" w:themeColor="text1"/>
          <w:sz w:val="20"/>
          <w:szCs w:val="20"/>
        </w:rPr>
      </w:pPr>
      <w:r w:rsidRPr="00CE6063">
        <w:rPr>
          <w:rFonts w:ascii="Arial" w:hAnsi="Arial" w:cs="Arial"/>
          <w:i/>
          <w:color w:val="000000" w:themeColor="text1"/>
          <w:sz w:val="20"/>
          <w:szCs w:val="20"/>
        </w:rPr>
        <w:lastRenderedPageBreak/>
        <w:t>Se me tenga por excluido en lo personal.”</w:t>
      </w:r>
      <w:r w:rsidR="0008322E" w:rsidRPr="0008322E">
        <w:rPr>
          <w:rFonts w:ascii="Arial" w:hAnsi="Arial" w:cs="Arial"/>
          <w:iCs/>
          <w:color w:val="000000" w:themeColor="text1"/>
          <w:sz w:val="20"/>
          <w:szCs w:val="20"/>
        </w:rPr>
        <w:t xml:space="preserve"> </w:t>
      </w:r>
      <w:r w:rsidR="0008322E" w:rsidRPr="00130B90">
        <w:rPr>
          <w:rFonts w:ascii="Arial" w:hAnsi="Arial" w:cs="Arial"/>
          <w:iCs/>
          <w:color w:val="000000" w:themeColor="text1"/>
          <w:sz w:val="20"/>
          <w:szCs w:val="20"/>
        </w:rPr>
        <w:t>(Ver folio</w:t>
      </w:r>
      <w:r w:rsidR="0008322E">
        <w:rPr>
          <w:rFonts w:ascii="Arial" w:hAnsi="Arial" w:cs="Arial"/>
          <w:iCs/>
          <w:color w:val="000000" w:themeColor="text1"/>
          <w:sz w:val="20"/>
          <w:szCs w:val="20"/>
        </w:rPr>
        <w:t>s 18 al 20 y del 20 al 24</w:t>
      </w:r>
      <w:r w:rsidR="0008322E" w:rsidRPr="00130B90">
        <w:rPr>
          <w:rFonts w:ascii="Arial" w:hAnsi="Arial" w:cs="Arial"/>
          <w:iCs/>
          <w:color w:val="000000" w:themeColor="text1"/>
          <w:sz w:val="20"/>
          <w:szCs w:val="20"/>
        </w:rPr>
        <w:t xml:space="preserve"> del Expediente Administrativo). </w:t>
      </w:r>
    </w:p>
    <w:p w14:paraId="685F9758" w14:textId="77777777" w:rsidR="009F7EE5" w:rsidRDefault="00296B9D" w:rsidP="0084762F">
      <w:pPr>
        <w:spacing w:after="120"/>
        <w:ind w:left="284" w:right="335"/>
        <w:jc w:val="both"/>
        <w:rPr>
          <w:rFonts w:ascii="Arial" w:hAnsi="Arial" w:cs="Arial"/>
          <w:color w:val="000000" w:themeColor="text1"/>
          <w:sz w:val="22"/>
          <w:szCs w:val="22"/>
        </w:rPr>
      </w:pPr>
      <w:r>
        <w:rPr>
          <w:rFonts w:ascii="Arial" w:hAnsi="Arial" w:cs="Arial"/>
          <w:i/>
          <w:color w:val="000000" w:themeColor="text1"/>
          <w:sz w:val="22"/>
          <w:szCs w:val="22"/>
        </w:rPr>
        <w:t xml:space="preserve"> </w:t>
      </w:r>
      <w:r w:rsidR="00C530D6">
        <w:rPr>
          <w:rFonts w:ascii="Arial" w:hAnsi="Arial" w:cs="Arial"/>
          <w:i/>
          <w:color w:val="000000" w:themeColor="text1"/>
          <w:sz w:val="22"/>
          <w:szCs w:val="22"/>
        </w:rPr>
        <w:t xml:space="preserve"> </w:t>
      </w:r>
      <w:r w:rsidR="00D36AE8">
        <w:rPr>
          <w:rFonts w:ascii="Arial" w:hAnsi="Arial" w:cs="Arial"/>
          <w:i/>
          <w:color w:val="000000" w:themeColor="text1"/>
          <w:sz w:val="22"/>
          <w:szCs w:val="22"/>
        </w:rPr>
        <w:t xml:space="preserve"> </w:t>
      </w:r>
      <w:r w:rsidR="00E23120">
        <w:rPr>
          <w:rFonts w:ascii="Arial" w:hAnsi="Arial" w:cs="Arial"/>
          <w:i/>
          <w:color w:val="000000" w:themeColor="text1"/>
          <w:sz w:val="22"/>
          <w:szCs w:val="22"/>
        </w:rPr>
        <w:t xml:space="preserve"> </w:t>
      </w:r>
    </w:p>
    <w:p w14:paraId="363DF2F8" w14:textId="1D377E1E" w:rsidR="00894C32" w:rsidRPr="00D37FCE" w:rsidRDefault="003524D7" w:rsidP="00894C32">
      <w:pPr>
        <w:spacing w:after="120"/>
        <w:jc w:val="both"/>
        <w:rPr>
          <w:rFonts w:ascii="Arial" w:hAnsi="Arial" w:cs="Arial"/>
          <w:color w:val="000000" w:themeColor="text1"/>
        </w:rPr>
      </w:pPr>
      <w:r w:rsidRPr="00D37FCE">
        <w:rPr>
          <w:rFonts w:ascii="Arial" w:hAnsi="Arial" w:cs="Arial"/>
          <w:b/>
          <w:color w:val="000000" w:themeColor="text1"/>
        </w:rPr>
        <w:t>TERCERO.</w:t>
      </w:r>
      <w:r w:rsidRPr="00D37FCE">
        <w:rPr>
          <w:rFonts w:ascii="Arial" w:hAnsi="Arial" w:cs="Arial"/>
          <w:color w:val="000000" w:themeColor="text1"/>
        </w:rPr>
        <w:t xml:space="preserve"> </w:t>
      </w:r>
      <w:r w:rsidR="00C317C6" w:rsidRPr="00D37FCE">
        <w:rPr>
          <w:rFonts w:ascii="Arial" w:hAnsi="Arial" w:cs="Arial"/>
          <w:b/>
          <w:iCs/>
          <w:color w:val="000000" w:themeColor="text1"/>
        </w:rPr>
        <w:t xml:space="preserve"> </w:t>
      </w:r>
      <w:r w:rsidR="00894C32" w:rsidRPr="00D37FCE">
        <w:rPr>
          <w:rFonts w:ascii="Arial" w:hAnsi="Arial" w:cs="Arial"/>
          <w:color w:val="000000" w:themeColor="text1"/>
        </w:rPr>
        <w:t xml:space="preserve">La Junta Directiva del Consejo de Transporte Público conoce en la Sesión Ordinaria 02-2010 del jueves 14 de enero de 2010, los recursos ordinarios interpuestos por </w:t>
      </w:r>
      <w:r w:rsidR="00C7216F">
        <w:rPr>
          <w:rFonts w:ascii="Arial" w:hAnsi="Arial" w:cs="Arial"/>
          <w:color w:val="000000" w:themeColor="text1"/>
        </w:rPr>
        <w:t>GFS</w:t>
      </w:r>
      <w:r w:rsidR="00894C32" w:rsidRPr="00D37FCE">
        <w:rPr>
          <w:rFonts w:ascii="Arial" w:hAnsi="Arial" w:cs="Arial"/>
          <w:color w:val="000000" w:themeColor="text1"/>
        </w:rPr>
        <w:t>, y en el Artículo 6.5 considera:</w:t>
      </w:r>
    </w:p>
    <w:p w14:paraId="019EF26F" w14:textId="77777777" w:rsidR="00F51A21" w:rsidRDefault="00F51A21" w:rsidP="00894C32">
      <w:pPr>
        <w:spacing w:after="120"/>
        <w:jc w:val="both"/>
        <w:rPr>
          <w:rFonts w:ascii="Arial" w:hAnsi="Arial" w:cs="Arial"/>
          <w:color w:val="000000" w:themeColor="text1"/>
          <w:sz w:val="22"/>
          <w:szCs w:val="22"/>
        </w:rPr>
      </w:pPr>
    </w:p>
    <w:p w14:paraId="49C733BC" w14:textId="77777777" w:rsidR="00F51A21" w:rsidRPr="00F51A21" w:rsidRDefault="00F51A21" w:rsidP="00F51A21">
      <w:pPr>
        <w:pStyle w:val="Textoindependiente"/>
        <w:ind w:left="567" w:right="902"/>
        <w:rPr>
          <w:rFonts w:ascii="Palatino Linotype" w:hAnsi="Palatino Linotype"/>
          <w:b/>
          <w:i/>
          <w:sz w:val="20"/>
          <w:szCs w:val="20"/>
        </w:rPr>
      </w:pPr>
      <w:r>
        <w:rPr>
          <w:rFonts w:ascii="Arial" w:hAnsi="Arial" w:cs="Arial"/>
          <w:color w:val="000000" w:themeColor="text1"/>
          <w:sz w:val="22"/>
          <w:szCs w:val="22"/>
        </w:rPr>
        <w:t>“</w:t>
      </w:r>
      <w:r w:rsidRPr="00F51A21">
        <w:rPr>
          <w:rFonts w:ascii="Palatino Linotype" w:hAnsi="Palatino Linotype"/>
          <w:b/>
          <w:i/>
          <w:sz w:val="20"/>
          <w:szCs w:val="20"/>
        </w:rPr>
        <w:t>CONSIDERANDO</w:t>
      </w:r>
    </w:p>
    <w:p w14:paraId="7A18A1F7" w14:textId="6D15963A"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b/>
          <w:i/>
          <w:sz w:val="20"/>
          <w:szCs w:val="20"/>
        </w:rPr>
        <w:t xml:space="preserve">ÚNICO: </w:t>
      </w:r>
      <w:r w:rsidRPr="00F51A21">
        <w:rPr>
          <w:rFonts w:ascii="Palatino Linotype" w:hAnsi="Palatino Linotype" w:cs="Arial"/>
          <w:i/>
          <w:sz w:val="20"/>
          <w:szCs w:val="20"/>
          <w:u w:val="single"/>
        </w:rPr>
        <w:t xml:space="preserve">SOBRE </w:t>
      </w:r>
      <w:smartTag w:uri="urn:schemas-microsoft-com:office:smarttags" w:element="PersonName">
        <w:smartTagPr>
          <w:attr w:name="ProductID" w:val="LA LEGITIMACIￓN DEL"/>
        </w:smartTagPr>
        <w:r w:rsidRPr="00F51A21">
          <w:rPr>
            <w:rFonts w:ascii="Palatino Linotype" w:hAnsi="Palatino Linotype" w:cs="Arial"/>
            <w:i/>
            <w:sz w:val="20"/>
            <w:szCs w:val="20"/>
            <w:u w:val="single"/>
          </w:rPr>
          <w:t>LA LEGITIMACIÓN DEL</w:t>
        </w:r>
      </w:smartTag>
      <w:r w:rsidRPr="00F51A21">
        <w:rPr>
          <w:rFonts w:ascii="Palatino Linotype" w:hAnsi="Palatino Linotype" w:cs="Arial"/>
          <w:i/>
          <w:sz w:val="20"/>
          <w:szCs w:val="20"/>
          <w:u w:val="single"/>
        </w:rPr>
        <w:t xml:space="preserve"> RECURRENTE.</w:t>
      </w:r>
      <w:r w:rsidRPr="00F51A21">
        <w:rPr>
          <w:rFonts w:ascii="Palatino Linotype" w:hAnsi="Palatino Linotype" w:cs="Arial"/>
          <w:i/>
          <w:sz w:val="20"/>
          <w:szCs w:val="20"/>
        </w:rPr>
        <w:t xml:space="preserve"> De previo a cualquier análisis por el fondo de la presente gestión recursiva interpuesta por el señor </w:t>
      </w:r>
      <w:r w:rsidR="00C7216F">
        <w:rPr>
          <w:rFonts w:ascii="Palatino Linotype" w:hAnsi="Palatino Linotype" w:cs="Arial"/>
          <w:i/>
          <w:sz w:val="20"/>
          <w:szCs w:val="20"/>
        </w:rPr>
        <w:t>GFS</w:t>
      </w:r>
      <w:r w:rsidRPr="00F51A21">
        <w:rPr>
          <w:rFonts w:ascii="Palatino Linotype" w:hAnsi="Palatino Linotype" w:cs="Arial"/>
          <w:i/>
          <w:sz w:val="20"/>
          <w:szCs w:val="20"/>
        </w:rPr>
        <w:t xml:space="preserve">, resulta necesario determinar su legitimación para ser parte en dicho procedimiento, lo anterior a la luz de lo dispuesto en el numeral 275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F51A21">
            <w:rPr>
              <w:rFonts w:ascii="Palatino Linotype" w:hAnsi="Palatino Linotype" w:cs="Arial"/>
              <w:i/>
              <w:sz w:val="20"/>
              <w:szCs w:val="20"/>
            </w:rPr>
            <w:t>la Ley</w:t>
          </w:r>
        </w:smartTag>
        <w:r w:rsidRPr="00F51A21">
          <w:rPr>
            <w:rFonts w:ascii="Palatino Linotype" w:hAnsi="Palatino Linotype" w:cs="Arial"/>
            <w:i/>
            <w:sz w:val="20"/>
            <w:szCs w:val="20"/>
          </w:rPr>
          <w:t xml:space="preserve"> General</w:t>
        </w:r>
      </w:smartTag>
      <w:r w:rsidRPr="00F51A21">
        <w:rPr>
          <w:rFonts w:ascii="Palatino Linotype" w:hAnsi="Palatino Linotype" w:cs="Arial"/>
          <w:i/>
          <w:sz w:val="20"/>
          <w:szCs w:val="20"/>
        </w:rPr>
        <w:t xml:space="preserve"> de </w:t>
      </w:r>
      <w:smartTag w:uri="urn:schemas-microsoft-com:office:smarttags" w:element="PersonName">
        <w:smartTagPr>
          <w:attr w:name="ProductID" w:val="la Administraci￳n P￺blica"/>
        </w:smartTagPr>
        <w:smartTag w:uri="urn:schemas-microsoft-com:office:smarttags" w:element="PersonName">
          <w:smartTagPr>
            <w:attr w:name="ProductID" w:val="la Administraci￳n"/>
          </w:smartTagPr>
          <w:r w:rsidRPr="00F51A21">
            <w:rPr>
              <w:rFonts w:ascii="Palatino Linotype" w:hAnsi="Palatino Linotype" w:cs="Arial"/>
              <w:i/>
              <w:sz w:val="20"/>
              <w:szCs w:val="20"/>
            </w:rPr>
            <w:t>la Administración</w:t>
          </w:r>
        </w:smartTag>
        <w:r w:rsidRPr="00F51A21">
          <w:rPr>
            <w:rFonts w:ascii="Palatino Linotype" w:hAnsi="Palatino Linotype" w:cs="Arial"/>
            <w:i/>
            <w:sz w:val="20"/>
            <w:szCs w:val="20"/>
          </w:rPr>
          <w:t xml:space="preserve"> Pública</w:t>
        </w:r>
      </w:smartTag>
      <w:r w:rsidRPr="00F51A21">
        <w:rPr>
          <w:rFonts w:ascii="Palatino Linotype" w:hAnsi="Palatino Linotype" w:cs="Arial"/>
          <w:i/>
          <w:sz w:val="20"/>
          <w:szCs w:val="20"/>
        </w:rPr>
        <w:t xml:space="preserve"> (LGAP).</w:t>
      </w:r>
    </w:p>
    <w:p w14:paraId="1E0A70E7" w14:textId="77777777" w:rsidR="00F51A21" w:rsidRPr="00F51A21" w:rsidRDefault="00F51A21" w:rsidP="00F51A21">
      <w:pPr>
        <w:ind w:left="567" w:right="902"/>
        <w:jc w:val="both"/>
        <w:rPr>
          <w:rFonts w:ascii="Palatino Linotype" w:hAnsi="Palatino Linotype" w:cs="Arial"/>
          <w:i/>
          <w:sz w:val="20"/>
          <w:szCs w:val="20"/>
        </w:rPr>
      </w:pPr>
    </w:p>
    <w:p w14:paraId="1199FE40" w14:textId="77777777"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De conformidad con el numeral 275 de </w:t>
      </w:r>
      <w:smartTag w:uri="urn:schemas-microsoft-com:office:smarttags" w:element="PersonName">
        <w:smartTagPr>
          <w:attr w:name="ProductID" w:val="la LGAP"/>
        </w:smartTagPr>
        <w:r w:rsidRPr="00F51A21">
          <w:rPr>
            <w:rFonts w:ascii="Palatino Linotype" w:hAnsi="Palatino Linotype" w:cs="Arial"/>
            <w:i/>
            <w:sz w:val="20"/>
            <w:szCs w:val="20"/>
          </w:rPr>
          <w:t>la LGAP</w:t>
        </w:r>
      </w:smartTag>
      <w:r w:rsidRPr="00F51A21">
        <w:rPr>
          <w:rFonts w:ascii="Palatino Linotype" w:hAnsi="Palatino Linotype" w:cs="Arial"/>
          <w:i/>
          <w:sz w:val="20"/>
          <w:szCs w:val="20"/>
        </w:rPr>
        <w:t xml:space="preserve">, para ser parte de un procedimiento administrativo se debe ostentar un interés legítimo o un derecho subjetivo </w:t>
      </w:r>
      <w:r w:rsidRPr="00F51A21">
        <w:rPr>
          <w:rFonts w:ascii="Palatino Linotype" w:hAnsi="Palatino Linotype" w:cs="Arial"/>
          <w:i/>
          <w:sz w:val="20"/>
          <w:szCs w:val="20"/>
          <w:u w:val="single"/>
        </w:rPr>
        <w:t>que pueda resultar afectado</w:t>
      </w:r>
      <w:r w:rsidRPr="00F51A21">
        <w:rPr>
          <w:rFonts w:ascii="Palatino Linotype" w:hAnsi="Palatino Linotype" w:cs="Arial"/>
          <w:i/>
          <w:sz w:val="20"/>
          <w:szCs w:val="20"/>
        </w:rPr>
        <w:t xml:space="preserve"> de manera total o parcial por el acto final; además continúa dicho numeral estableciendo que el interés debe ser legítimo, es decir, tutelado por ley.</w:t>
      </w:r>
    </w:p>
    <w:p w14:paraId="5BBB96CB" w14:textId="77777777" w:rsidR="00F51A21" w:rsidRPr="00F51A21" w:rsidRDefault="00F51A21" w:rsidP="00F51A21">
      <w:pPr>
        <w:ind w:left="567" w:right="902"/>
        <w:jc w:val="both"/>
        <w:rPr>
          <w:rFonts w:ascii="Palatino Linotype" w:hAnsi="Palatino Linotype" w:cs="Arial"/>
          <w:i/>
          <w:sz w:val="20"/>
          <w:szCs w:val="20"/>
        </w:rPr>
      </w:pPr>
    </w:p>
    <w:p w14:paraId="4694D6C4" w14:textId="77777777"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En el caso que aquí nos ocupa, tal y como lo apunta el mismo recurrente, el acuerdo impugnado refiere a una serie de disposiciones que eventualmente podría afectar la esfera jurídica de al menos tres empresas o personas jurídicas, no así en contra del recurrente, a título personal.</w:t>
      </w:r>
    </w:p>
    <w:p w14:paraId="5700020E" w14:textId="77777777" w:rsidR="00F51A21" w:rsidRPr="00F51A21" w:rsidRDefault="00F51A21" w:rsidP="00F51A21">
      <w:pPr>
        <w:ind w:left="567" w:right="902"/>
        <w:jc w:val="both"/>
        <w:rPr>
          <w:rFonts w:ascii="Palatino Linotype" w:hAnsi="Palatino Linotype" w:cs="Arial"/>
          <w:i/>
          <w:sz w:val="20"/>
          <w:szCs w:val="20"/>
        </w:rPr>
      </w:pPr>
    </w:p>
    <w:p w14:paraId="365BBFA8" w14:textId="77777777"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Precisamente el recurrente inicia su impugnación advirtiendo que su persona no ostenta la legitimación necesaria para recurrir el acto administrativo referido a la luz del numeral 275 de </w:t>
      </w:r>
      <w:smartTag w:uri="urn:schemas-microsoft-com:office:smarttags" w:element="PersonName">
        <w:smartTagPr>
          <w:attr w:name="ProductID" w:val="la LGAP"/>
        </w:smartTagPr>
        <w:r w:rsidRPr="00F51A21">
          <w:rPr>
            <w:rFonts w:ascii="Palatino Linotype" w:hAnsi="Palatino Linotype" w:cs="Arial"/>
            <w:i/>
            <w:sz w:val="20"/>
            <w:szCs w:val="20"/>
          </w:rPr>
          <w:t>la LGAP</w:t>
        </w:r>
      </w:smartTag>
      <w:r w:rsidRPr="00F51A21">
        <w:rPr>
          <w:rFonts w:ascii="Palatino Linotype" w:hAnsi="Palatino Linotype" w:cs="Arial"/>
          <w:i/>
          <w:sz w:val="20"/>
          <w:szCs w:val="20"/>
        </w:rPr>
        <w:t xml:space="preserve">, </w:t>
      </w:r>
      <w:proofErr w:type="spellStart"/>
      <w:r w:rsidRPr="00F51A21">
        <w:rPr>
          <w:rFonts w:ascii="Palatino Linotype" w:hAnsi="Palatino Linotype" w:cs="Arial"/>
          <w:i/>
          <w:sz w:val="20"/>
          <w:szCs w:val="20"/>
        </w:rPr>
        <w:t>mas</w:t>
      </w:r>
      <w:proofErr w:type="spellEnd"/>
      <w:r w:rsidRPr="00F51A21">
        <w:rPr>
          <w:rFonts w:ascii="Palatino Linotype" w:hAnsi="Palatino Linotype" w:cs="Arial"/>
          <w:i/>
          <w:sz w:val="20"/>
          <w:szCs w:val="20"/>
        </w:rPr>
        <w:t xml:space="preserve"> en razón de la notificación que le fuera realizada adquirió la posibilidad de recurrir. Este último aspecto considera esta Asesoría Legal no es procedente en términos jurídicos, ya que en ningún escenario podría la comunicación o notificación debida – o no- de un acto administrativo conferir derechos subjetivos o interés legítimos respecto de una situación o relación jurídica ajena entre </w:t>
      </w:r>
      <w:smartTag w:uri="urn:schemas-microsoft-com:office:smarttags" w:element="PersonName">
        <w:smartTagPr>
          <w:attr w:name="ProductID" w:val="la Administraci￳n"/>
        </w:smartTagPr>
        <w:r w:rsidRPr="00F51A21">
          <w:rPr>
            <w:rFonts w:ascii="Palatino Linotype" w:hAnsi="Palatino Linotype" w:cs="Arial"/>
            <w:i/>
            <w:sz w:val="20"/>
            <w:szCs w:val="20"/>
          </w:rPr>
          <w:t>la Administración</w:t>
        </w:r>
      </w:smartTag>
      <w:r w:rsidRPr="00F51A21">
        <w:rPr>
          <w:rFonts w:ascii="Palatino Linotype" w:hAnsi="Palatino Linotype" w:cs="Arial"/>
          <w:i/>
          <w:sz w:val="20"/>
          <w:szCs w:val="20"/>
        </w:rPr>
        <w:t xml:space="preserve"> y un tercero. En términos muy generales se puede afirmar que las relaciones jurídicas de los terceros o administrados con </w:t>
      </w:r>
      <w:smartTag w:uri="urn:schemas-microsoft-com:office:smarttags" w:element="PersonName">
        <w:smartTagPr>
          <w:attr w:name="ProductID" w:val="la Administraci￳n"/>
        </w:smartTagPr>
        <w:r w:rsidRPr="00F51A21">
          <w:rPr>
            <w:rFonts w:ascii="Palatino Linotype" w:hAnsi="Palatino Linotype" w:cs="Arial"/>
            <w:i/>
            <w:sz w:val="20"/>
            <w:szCs w:val="20"/>
          </w:rPr>
          <w:t>la Administración</w:t>
        </w:r>
      </w:smartTag>
      <w:r w:rsidRPr="00F51A21">
        <w:rPr>
          <w:rFonts w:ascii="Palatino Linotype" w:hAnsi="Palatino Linotype" w:cs="Arial"/>
          <w:i/>
          <w:sz w:val="20"/>
          <w:szCs w:val="20"/>
        </w:rPr>
        <w:t xml:space="preserve"> se constituyen por disposición o efecto legal así como contractual, o por su parte, con motivo del surgimiento de una responsabilidad extracontractual, pero no así a partir de la comunicación de un acto ajeno a su esfera jurídica.</w:t>
      </w:r>
    </w:p>
    <w:p w14:paraId="78D4716F" w14:textId="77777777" w:rsidR="00F51A21" w:rsidRPr="00F51A21" w:rsidRDefault="00F51A21" w:rsidP="00F51A21">
      <w:pPr>
        <w:ind w:left="567" w:right="902"/>
        <w:jc w:val="both"/>
        <w:rPr>
          <w:rFonts w:ascii="Palatino Linotype" w:hAnsi="Palatino Linotype" w:cs="Arial"/>
          <w:i/>
          <w:sz w:val="20"/>
          <w:szCs w:val="20"/>
        </w:rPr>
      </w:pPr>
    </w:p>
    <w:p w14:paraId="0910B4A0" w14:textId="73BBEFF5"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Bien apunta el recurrente que en la parte dispositiva del acuerdo impugnado NO se dispone efecto jurídico alguno en su contra, lo que viene a reafirmar esa falta de vínculo o afectación jurídica de dicho acuerdo en contra de su persona. Ahora, si bien desconoce esta Asesoría Legal el motivo exacto por el que le fue notificado el acuerdo al señor recurrente a “título personal”, no le resulta en lo absoluto extraño tal situación, toda vez que el recurrente funge como representante legal de las tres empresas que vincula el acuerdo de cita, sean </w:t>
      </w:r>
      <w:proofErr w:type="gramStart"/>
      <w:r w:rsidR="00C7216F">
        <w:rPr>
          <w:rFonts w:ascii="Palatino Linotype" w:hAnsi="Palatino Linotype" w:cs="Arial"/>
          <w:i/>
          <w:sz w:val="20"/>
          <w:szCs w:val="20"/>
        </w:rPr>
        <w:t>MS..</w:t>
      </w:r>
      <w:proofErr w:type="gramEnd"/>
      <w:r w:rsidRPr="00F51A21">
        <w:rPr>
          <w:rFonts w:ascii="Palatino Linotype" w:hAnsi="Palatino Linotype" w:cs="Arial"/>
          <w:i/>
          <w:sz w:val="20"/>
          <w:szCs w:val="20"/>
        </w:rPr>
        <w:t xml:space="preserve"> S.A., </w:t>
      </w:r>
      <w:r w:rsidR="00A15062">
        <w:rPr>
          <w:rFonts w:ascii="Palatino Linotype" w:hAnsi="Palatino Linotype" w:cs="Arial"/>
          <w:i/>
          <w:sz w:val="20"/>
          <w:szCs w:val="20"/>
        </w:rPr>
        <w:t>ET...</w:t>
      </w:r>
      <w:r w:rsidRPr="00F51A21">
        <w:rPr>
          <w:rFonts w:ascii="Palatino Linotype" w:hAnsi="Palatino Linotype" w:cs="Arial"/>
          <w:i/>
          <w:sz w:val="20"/>
          <w:szCs w:val="20"/>
        </w:rPr>
        <w:t xml:space="preserve"> S.A. </w:t>
      </w:r>
      <w:proofErr w:type="spellStart"/>
      <w:r w:rsidRPr="00F51A21">
        <w:rPr>
          <w:rFonts w:ascii="Palatino Linotype" w:hAnsi="Palatino Linotype" w:cs="Arial"/>
          <w:i/>
          <w:sz w:val="20"/>
          <w:szCs w:val="20"/>
        </w:rPr>
        <w:t>e</w:t>
      </w:r>
      <w:proofErr w:type="spellEnd"/>
      <w:r w:rsidRPr="00F51A21">
        <w:rPr>
          <w:rFonts w:ascii="Palatino Linotype" w:hAnsi="Palatino Linotype" w:cs="Arial"/>
          <w:i/>
          <w:sz w:val="20"/>
          <w:szCs w:val="20"/>
        </w:rPr>
        <w:t xml:space="preserve"> </w:t>
      </w:r>
      <w:r w:rsidR="00A15062">
        <w:rPr>
          <w:rFonts w:ascii="Palatino Linotype" w:hAnsi="Palatino Linotype" w:cs="Arial"/>
          <w:i/>
          <w:sz w:val="20"/>
          <w:szCs w:val="20"/>
        </w:rPr>
        <w:t>IM...</w:t>
      </w:r>
      <w:r w:rsidRPr="00F51A21">
        <w:rPr>
          <w:rFonts w:ascii="Palatino Linotype" w:hAnsi="Palatino Linotype" w:cs="Arial"/>
          <w:i/>
          <w:sz w:val="20"/>
          <w:szCs w:val="20"/>
        </w:rPr>
        <w:t xml:space="preserve"> S.A.</w:t>
      </w:r>
    </w:p>
    <w:p w14:paraId="60EE16FE" w14:textId="77777777" w:rsidR="00F51A21" w:rsidRPr="00F51A21" w:rsidRDefault="00F51A21" w:rsidP="00F51A21">
      <w:pPr>
        <w:ind w:left="567" w:right="902"/>
        <w:jc w:val="both"/>
        <w:rPr>
          <w:rFonts w:ascii="Palatino Linotype" w:hAnsi="Palatino Linotype" w:cs="Arial"/>
          <w:i/>
          <w:sz w:val="20"/>
          <w:szCs w:val="20"/>
        </w:rPr>
      </w:pPr>
    </w:p>
    <w:p w14:paraId="28F5094F" w14:textId="77777777"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lastRenderedPageBreak/>
        <w:t>A lo sumo podría tratarse de un error u omisión en la redacción del apartado correspondiente a las notificaciones del acuerdo impugnado, en el sentido de que no se dispuso expresamente que la notificación a su persona era a título de representante legal, y no personalmente; lo cual de todos modos como bien lo indica el señor recurrente no le generó efecto alguno más allá que el conocimiento del acuerdo que de por sí mismo tendría en su condición dicha de representante de las empresas involucradas.</w:t>
      </w:r>
    </w:p>
    <w:p w14:paraId="5B72D8EA" w14:textId="77777777" w:rsidR="00F51A21" w:rsidRPr="00F51A21" w:rsidRDefault="00F51A21" w:rsidP="00F51A21">
      <w:pPr>
        <w:ind w:left="567" w:right="902"/>
        <w:jc w:val="both"/>
        <w:rPr>
          <w:rFonts w:ascii="Palatino Linotype" w:hAnsi="Palatino Linotype" w:cs="Arial"/>
          <w:i/>
          <w:sz w:val="20"/>
          <w:szCs w:val="20"/>
        </w:rPr>
      </w:pPr>
    </w:p>
    <w:p w14:paraId="5FF87235" w14:textId="29376A74"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Hechas las consideraciones anteriores, resulta evidente que el señor </w:t>
      </w:r>
      <w:r w:rsidR="00C7216F">
        <w:rPr>
          <w:rFonts w:ascii="Palatino Linotype" w:hAnsi="Palatino Linotype" w:cs="Arial"/>
          <w:i/>
          <w:sz w:val="20"/>
          <w:szCs w:val="20"/>
        </w:rPr>
        <w:t>GFS</w:t>
      </w:r>
      <w:r w:rsidRPr="00F51A21">
        <w:rPr>
          <w:rFonts w:ascii="Palatino Linotype" w:hAnsi="Palatino Linotype" w:cs="Arial"/>
          <w:i/>
          <w:sz w:val="20"/>
          <w:szCs w:val="20"/>
        </w:rPr>
        <w:t xml:space="preserve"> no ostenta a título personal legitimación ad </w:t>
      </w:r>
      <w:proofErr w:type="spellStart"/>
      <w:r w:rsidRPr="00F51A21">
        <w:rPr>
          <w:rFonts w:ascii="Palatino Linotype" w:hAnsi="Palatino Linotype" w:cs="Arial"/>
          <w:i/>
          <w:sz w:val="20"/>
          <w:szCs w:val="20"/>
        </w:rPr>
        <w:t>causam</w:t>
      </w:r>
      <w:proofErr w:type="spellEnd"/>
      <w:r w:rsidRPr="00F51A21">
        <w:rPr>
          <w:rFonts w:ascii="Palatino Linotype" w:hAnsi="Palatino Linotype" w:cs="Arial"/>
          <w:i/>
          <w:sz w:val="20"/>
          <w:szCs w:val="20"/>
        </w:rPr>
        <w:t xml:space="preserve"> activa para impugnar el acuerdo que aquí nos ocupa, por cuanto no acredita el supuesto derecho subjetivo o interés legítimo </w:t>
      </w:r>
      <w:r w:rsidRPr="00F51A21">
        <w:rPr>
          <w:rFonts w:ascii="Palatino Linotype" w:hAnsi="Palatino Linotype" w:cs="Arial"/>
          <w:i/>
          <w:sz w:val="20"/>
          <w:szCs w:val="20"/>
          <w:u w:val="single"/>
        </w:rPr>
        <w:t>personal</w:t>
      </w:r>
      <w:r w:rsidRPr="00F51A21">
        <w:rPr>
          <w:rFonts w:ascii="Palatino Linotype" w:hAnsi="Palatino Linotype" w:cs="Arial"/>
          <w:i/>
          <w:sz w:val="20"/>
          <w:szCs w:val="20"/>
        </w:rPr>
        <w:t xml:space="preserve"> afectado, y por ende en los términos del artículo 275 de </w:t>
      </w:r>
      <w:smartTag w:uri="urn:schemas-microsoft-com:office:smarttags" w:element="PersonName">
        <w:smartTagPr>
          <w:attr w:name="ProductID" w:val="la LGAP"/>
        </w:smartTagPr>
        <w:r w:rsidRPr="00F51A21">
          <w:rPr>
            <w:rFonts w:ascii="Palatino Linotype" w:hAnsi="Palatino Linotype" w:cs="Arial"/>
            <w:i/>
            <w:sz w:val="20"/>
            <w:szCs w:val="20"/>
          </w:rPr>
          <w:t>la LGAP</w:t>
        </w:r>
      </w:smartTag>
      <w:r w:rsidRPr="00F51A21">
        <w:rPr>
          <w:rFonts w:ascii="Palatino Linotype" w:hAnsi="Palatino Linotype" w:cs="Arial"/>
          <w:i/>
          <w:sz w:val="20"/>
          <w:szCs w:val="20"/>
        </w:rPr>
        <w:t xml:space="preserve">, se tiene por cierta la falta de la legitimación que adolece para interponer las acciones recursivas de revocatoria y nulidad concomitante contra el artículo 3.6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F51A21">
            <w:rPr>
              <w:rFonts w:ascii="Palatino Linotype" w:hAnsi="Palatino Linotype" w:cs="Arial"/>
              <w:i/>
              <w:sz w:val="20"/>
              <w:szCs w:val="20"/>
            </w:rPr>
            <w:t>la Sesión</w:t>
          </w:r>
        </w:smartTag>
        <w:r w:rsidRPr="00F51A21">
          <w:rPr>
            <w:rFonts w:ascii="Palatino Linotype" w:hAnsi="Palatino Linotype" w:cs="Arial"/>
            <w:i/>
            <w:sz w:val="20"/>
            <w:szCs w:val="20"/>
          </w:rPr>
          <w:t xml:space="preserve"> Ordinaria</w:t>
        </w:r>
      </w:smartTag>
      <w:r w:rsidRPr="00F51A21">
        <w:rPr>
          <w:rFonts w:ascii="Palatino Linotype" w:hAnsi="Palatino Linotype" w:cs="Arial"/>
          <w:i/>
          <w:sz w:val="20"/>
          <w:szCs w:val="20"/>
        </w:rPr>
        <w:t xml:space="preserve"> 91-2008.</w:t>
      </w:r>
    </w:p>
    <w:p w14:paraId="594235FE" w14:textId="77777777" w:rsidR="00F51A21" w:rsidRPr="00F51A21" w:rsidRDefault="00F51A21" w:rsidP="00F51A21">
      <w:pPr>
        <w:ind w:left="567" w:right="902"/>
        <w:jc w:val="both"/>
        <w:rPr>
          <w:rFonts w:ascii="Palatino Linotype" w:hAnsi="Palatino Linotype" w:cs="Arial"/>
          <w:i/>
          <w:sz w:val="20"/>
          <w:szCs w:val="20"/>
        </w:rPr>
      </w:pPr>
    </w:p>
    <w:p w14:paraId="5C1E29D6" w14:textId="77777777"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Nótese bien que pese a manifestar en su escrito de impugnación el señor recurrente que el acuerdo impugnado presenta “sendos vicios materiales y formales”, no señala o argumenta en concreto sobre ninguno de ellos, y únicamente se limita a pretender inferir o denotar una supuesta persecución en su contra por parte de las autoridades del Consejo de Transporte Público.</w:t>
      </w:r>
    </w:p>
    <w:p w14:paraId="0C37EB69" w14:textId="77777777" w:rsidR="00F51A21" w:rsidRPr="00F51A21" w:rsidRDefault="00F51A21" w:rsidP="00F51A21">
      <w:pPr>
        <w:ind w:left="567" w:right="902"/>
        <w:jc w:val="both"/>
        <w:rPr>
          <w:rFonts w:ascii="Palatino Linotype" w:hAnsi="Palatino Linotype" w:cs="Arial"/>
          <w:i/>
          <w:sz w:val="20"/>
          <w:szCs w:val="20"/>
        </w:rPr>
      </w:pPr>
    </w:p>
    <w:p w14:paraId="584EC780" w14:textId="0BD41951"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Más allá incluso del establecimiento de la falta de legitimación activa que en forma personal adolece el señor </w:t>
      </w:r>
      <w:r w:rsidR="00CC6A66">
        <w:rPr>
          <w:rFonts w:ascii="Palatino Linotype" w:hAnsi="Palatino Linotype" w:cs="Arial"/>
          <w:i/>
          <w:sz w:val="20"/>
          <w:szCs w:val="20"/>
        </w:rPr>
        <w:t>FS</w:t>
      </w:r>
      <w:r w:rsidRPr="00F51A21">
        <w:rPr>
          <w:rFonts w:ascii="Palatino Linotype" w:hAnsi="Palatino Linotype" w:cs="Arial"/>
          <w:i/>
          <w:sz w:val="20"/>
          <w:szCs w:val="20"/>
        </w:rPr>
        <w:t xml:space="preserve">, resulta oportuno señalar además que las acciones recursivas interpuestas en ambos </w:t>
      </w:r>
      <w:proofErr w:type="gramStart"/>
      <w:r w:rsidRPr="00F51A21">
        <w:rPr>
          <w:rFonts w:ascii="Palatino Linotype" w:hAnsi="Palatino Linotype" w:cs="Arial"/>
          <w:i/>
          <w:sz w:val="20"/>
          <w:szCs w:val="20"/>
        </w:rPr>
        <w:t>escritos  según</w:t>
      </w:r>
      <w:proofErr w:type="gramEnd"/>
      <w:r w:rsidRPr="00F51A21">
        <w:rPr>
          <w:rFonts w:ascii="Palatino Linotype" w:hAnsi="Palatino Linotype" w:cs="Arial"/>
          <w:i/>
          <w:sz w:val="20"/>
          <w:szCs w:val="20"/>
        </w:rPr>
        <w:t xml:space="preserve"> </w:t>
      </w:r>
      <w:proofErr w:type="spellStart"/>
      <w:r w:rsidRPr="00F51A21">
        <w:rPr>
          <w:rFonts w:ascii="Palatino Linotype" w:hAnsi="Palatino Linotype" w:cs="Arial"/>
          <w:i/>
          <w:sz w:val="20"/>
          <w:szCs w:val="20"/>
        </w:rPr>
        <w:t>Exp</w:t>
      </w:r>
      <w:proofErr w:type="spellEnd"/>
      <w:r w:rsidRPr="00F51A21">
        <w:rPr>
          <w:rFonts w:ascii="Palatino Linotype" w:hAnsi="Palatino Linotype" w:cs="Arial"/>
          <w:i/>
          <w:sz w:val="20"/>
          <w:szCs w:val="20"/>
        </w:rPr>
        <w:t xml:space="preserve">. 69772 y 72807 –de fechas 08 de mayo y 15 de junio, respectivamente- fueron interpuestas en forma extemporánea, de conformidad con lo establecido en el artículo 11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F51A21">
            <w:rPr>
              <w:rFonts w:ascii="Palatino Linotype" w:hAnsi="Palatino Linotype" w:cs="Arial"/>
              <w:i/>
              <w:sz w:val="20"/>
              <w:szCs w:val="20"/>
            </w:rPr>
            <w:t>la Ley</w:t>
          </w:r>
        </w:smartTag>
        <w:r w:rsidRPr="00F51A21">
          <w:rPr>
            <w:rFonts w:ascii="Palatino Linotype" w:hAnsi="Palatino Linotype" w:cs="Arial"/>
            <w:i/>
            <w:sz w:val="20"/>
            <w:szCs w:val="20"/>
          </w:rPr>
          <w:t xml:space="preserve"> No.</w:t>
        </w:r>
      </w:smartTag>
      <w:r w:rsidRPr="00F51A21">
        <w:rPr>
          <w:rFonts w:ascii="Palatino Linotype" w:hAnsi="Palatino Linotype" w:cs="Arial"/>
          <w:i/>
          <w:sz w:val="20"/>
          <w:szCs w:val="20"/>
        </w:rPr>
        <w:t xml:space="preserve"> 7969, toda vez que acepta expresamente el recurrente que le fue notificado el acuerdo el día 29 de abril de 2009, es decir que la interposición de sus recursos se realizó fuera del plazo perentorio de cinco días hábiles a partir de su notificación, específicamente el sétimo día hábil después de comunicado.</w:t>
      </w:r>
    </w:p>
    <w:p w14:paraId="614867B8" w14:textId="77777777" w:rsidR="00F51A21" w:rsidRPr="00F51A21" w:rsidRDefault="00F51A21" w:rsidP="00F51A21">
      <w:pPr>
        <w:ind w:left="567" w:right="902"/>
        <w:jc w:val="both"/>
        <w:rPr>
          <w:rFonts w:ascii="Palatino Linotype" w:hAnsi="Palatino Linotype" w:cs="Arial"/>
          <w:i/>
          <w:sz w:val="20"/>
          <w:szCs w:val="20"/>
        </w:rPr>
      </w:pPr>
    </w:p>
    <w:p w14:paraId="31BFDF1A" w14:textId="4DF914C0" w:rsidR="00F51A21" w:rsidRPr="00F51A21" w:rsidRDefault="00F51A21" w:rsidP="00F51A21">
      <w:pPr>
        <w:ind w:left="567" w:right="902"/>
        <w:jc w:val="both"/>
        <w:rPr>
          <w:rFonts w:ascii="Palatino Linotype" w:hAnsi="Palatino Linotype" w:cs="Arial"/>
          <w:i/>
          <w:sz w:val="20"/>
          <w:szCs w:val="20"/>
        </w:rPr>
      </w:pPr>
      <w:r w:rsidRPr="00F51A21">
        <w:rPr>
          <w:rFonts w:ascii="Palatino Linotype" w:hAnsi="Palatino Linotype" w:cs="Arial"/>
          <w:i/>
          <w:sz w:val="20"/>
          <w:szCs w:val="20"/>
        </w:rPr>
        <w:t xml:space="preserve">Por lo anterior, considera esta Asesoría Jurídica y en esos términos así lo recomienda en forma respetuosa a los Señores Miembros de Junta Directiva de este Consejo, </w:t>
      </w:r>
      <w:r w:rsidRPr="00F51A21">
        <w:rPr>
          <w:rFonts w:ascii="Palatino Linotype" w:hAnsi="Palatino Linotype" w:cs="Arial"/>
          <w:i/>
          <w:sz w:val="20"/>
          <w:szCs w:val="20"/>
          <w:u w:val="single"/>
        </w:rPr>
        <w:t xml:space="preserve">rechazar por inadmisibles las acciones recursivas de revocatoria y nulidad concomitante interpuestas por el señor </w:t>
      </w:r>
      <w:r w:rsidR="00C7216F">
        <w:rPr>
          <w:rFonts w:ascii="Palatino Linotype" w:hAnsi="Palatino Linotype" w:cs="Arial"/>
          <w:i/>
          <w:sz w:val="20"/>
          <w:szCs w:val="20"/>
          <w:u w:val="single"/>
        </w:rPr>
        <w:t>GFS</w:t>
      </w:r>
      <w:r w:rsidRPr="00F51A21">
        <w:rPr>
          <w:rFonts w:ascii="Palatino Linotype" w:hAnsi="Palatino Linotype" w:cs="Arial"/>
          <w:i/>
          <w:sz w:val="20"/>
          <w:szCs w:val="20"/>
          <w:u w:val="single"/>
        </w:rPr>
        <w:t xml:space="preserve"> contra el acuerdo 3.6 de </w:t>
      </w:r>
      <w:smartTag w:uri="urn:schemas-microsoft-com:office:smarttags" w:element="PersonName">
        <w:smartTagPr>
          <w:attr w:name="ProductID" w:val="la Sesi￳n Ordinaria"/>
        </w:smartTagPr>
        <w:smartTag w:uri="urn:schemas-microsoft-com:office:smarttags" w:element="PersonName">
          <w:smartTagPr>
            <w:attr w:name="ProductID" w:val="la Sesi￳n"/>
          </w:smartTagPr>
          <w:r w:rsidRPr="00F51A21">
            <w:rPr>
              <w:rFonts w:ascii="Palatino Linotype" w:hAnsi="Palatino Linotype" w:cs="Arial"/>
              <w:i/>
              <w:sz w:val="20"/>
              <w:szCs w:val="20"/>
              <w:u w:val="single"/>
            </w:rPr>
            <w:t>la Sesión</w:t>
          </w:r>
        </w:smartTag>
        <w:r w:rsidRPr="00F51A21">
          <w:rPr>
            <w:rFonts w:ascii="Palatino Linotype" w:hAnsi="Palatino Linotype" w:cs="Arial"/>
            <w:i/>
            <w:sz w:val="20"/>
            <w:szCs w:val="20"/>
            <w:u w:val="single"/>
          </w:rPr>
          <w:t xml:space="preserve"> Ordinaria</w:t>
        </w:r>
      </w:smartTag>
      <w:r w:rsidRPr="00F51A21">
        <w:rPr>
          <w:rFonts w:ascii="Palatino Linotype" w:hAnsi="Palatino Linotype" w:cs="Arial"/>
          <w:i/>
          <w:sz w:val="20"/>
          <w:szCs w:val="20"/>
          <w:u w:val="single"/>
        </w:rPr>
        <w:t xml:space="preserve"> 91-2008, por carecer el recurrente de legitimación ad </w:t>
      </w:r>
      <w:proofErr w:type="spellStart"/>
      <w:r w:rsidRPr="00F51A21">
        <w:rPr>
          <w:rFonts w:ascii="Palatino Linotype" w:hAnsi="Palatino Linotype" w:cs="Arial"/>
          <w:i/>
          <w:sz w:val="20"/>
          <w:szCs w:val="20"/>
          <w:u w:val="single"/>
        </w:rPr>
        <w:t>causam</w:t>
      </w:r>
      <w:proofErr w:type="spellEnd"/>
      <w:r w:rsidRPr="00F51A21">
        <w:rPr>
          <w:rFonts w:ascii="Palatino Linotype" w:hAnsi="Palatino Linotype" w:cs="Arial"/>
          <w:i/>
          <w:sz w:val="20"/>
          <w:szCs w:val="20"/>
          <w:u w:val="single"/>
        </w:rPr>
        <w:t xml:space="preserve"> activa</w:t>
      </w:r>
      <w:r w:rsidRPr="00F51A21">
        <w:rPr>
          <w:rFonts w:ascii="Palatino Linotype" w:hAnsi="Palatino Linotype" w:cs="Arial"/>
          <w:i/>
          <w:sz w:val="20"/>
          <w:szCs w:val="20"/>
        </w:rPr>
        <w:t xml:space="preserve">, todo lo que conlleva a la conservación del acuerdo o acto impugnado, de conformidad con lo que formula el numeral 168 de </w:t>
      </w:r>
      <w:smartTag w:uri="urn:schemas-microsoft-com:office:smarttags" w:element="PersonName">
        <w:smartTagPr>
          <w:attr w:name="ProductID" w:val="la Ley General"/>
        </w:smartTagPr>
        <w:r w:rsidRPr="00F51A21">
          <w:rPr>
            <w:rFonts w:ascii="Palatino Linotype" w:hAnsi="Palatino Linotype" w:cs="Arial"/>
            <w:i/>
            <w:sz w:val="20"/>
            <w:szCs w:val="20"/>
          </w:rPr>
          <w:t>la Ley General</w:t>
        </w:r>
      </w:smartTag>
      <w:r w:rsidRPr="00F51A21">
        <w:rPr>
          <w:rFonts w:ascii="Palatino Linotype" w:hAnsi="Palatino Linotype" w:cs="Arial"/>
          <w:i/>
          <w:sz w:val="20"/>
          <w:szCs w:val="20"/>
        </w:rPr>
        <w:t xml:space="preserve"> de </w:t>
      </w:r>
      <w:smartTag w:uri="urn:schemas-microsoft-com:office:smarttags" w:element="PersonName">
        <w:smartTagPr>
          <w:attr w:name="ProductID" w:val="la Administraci￳n P￺blica."/>
        </w:smartTagPr>
        <w:r w:rsidRPr="00F51A21">
          <w:rPr>
            <w:rFonts w:ascii="Palatino Linotype" w:hAnsi="Palatino Linotype" w:cs="Arial"/>
            <w:i/>
            <w:sz w:val="20"/>
            <w:szCs w:val="20"/>
          </w:rPr>
          <w:t>la Administración Pública.</w:t>
        </w:r>
      </w:smartTag>
    </w:p>
    <w:p w14:paraId="28DEB972" w14:textId="77777777" w:rsidR="00F51A21" w:rsidRPr="00F51A21" w:rsidRDefault="00F51A21" w:rsidP="00F51A21">
      <w:pPr>
        <w:ind w:left="567" w:right="902"/>
        <w:jc w:val="both"/>
        <w:rPr>
          <w:rFonts w:ascii="Palatino Linotype" w:hAnsi="Palatino Linotype" w:cs="Arial"/>
          <w:i/>
          <w:sz w:val="20"/>
          <w:szCs w:val="20"/>
          <w:u w:val="single"/>
        </w:rPr>
      </w:pPr>
    </w:p>
    <w:p w14:paraId="037D0B75" w14:textId="2ADEA41E" w:rsidR="003C7D77" w:rsidRPr="00130B90" w:rsidRDefault="00F51A21" w:rsidP="003C7D77">
      <w:pPr>
        <w:spacing w:after="120" w:line="300" w:lineRule="exact"/>
        <w:ind w:left="709" w:right="902"/>
        <w:jc w:val="both"/>
        <w:rPr>
          <w:rFonts w:ascii="Arial" w:hAnsi="Arial" w:cs="Arial"/>
          <w:iCs/>
          <w:color w:val="000000" w:themeColor="text1"/>
          <w:sz w:val="20"/>
          <w:szCs w:val="20"/>
        </w:rPr>
      </w:pPr>
      <w:r w:rsidRPr="00F51A21">
        <w:rPr>
          <w:rFonts w:ascii="Palatino Linotype" w:hAnsi="Palatino Linotype" w:cs="Arial"/>
          <w:i/>
          <w:sz w:val="20"/>
          <w:szCs w:val="20"/>
        </w:rPr>
        <w:t xml:space="preserve">Por último, en cuanto al </w:t>
      </w:r>
      <w:r w:rsidRPr="00F51A21">
        <w:rPr>
          <w:rFonts w:ascii="Palatino Linotype" w:hAnsi="Palatino Linotype" w:cs="Arial"/>
          <w:i/>
          <w:sz w:val="20"/>
          <w:szCs w:val="20"/>
          <w:u w:val="single"/>
        </w:rPr>
        <w:t>recurso de apelación interpuesto en subsidio</w:t>
      </w:r>
      <w:r w:rsidRPr="00F51A21">
        <w:rPr>
          <w:rFonts w:ascii="Palatino Linotype" w:hAnsi="Palatino Linotype" w:cs="Arial"/>
          <w:i/>
          <w:sz w:val="20"/>
          <w:szCs w:val="20"/>
        </w:rPr>
        <w:t xml:space="preserve"> por el señor </w:t>
      </w:r>
      <w:r w:rsidR="00CC6A66">
        <w:rPr>
          <w:rFonts w:ascii="Palatino Linotype" w:hAnsi="Palatino Linotype" w:cs="Arial"/>
          <w:i/>
          <w:sz w:val="20"/>
          <w:szCs w:val="20"/>
        </w:rPr>
        <w:t>FS</w:t>
      </w:r>
      <w:r w:rsidRPr="00F51A21">
        <w:rPr>
          <w:rFonts w:ascii="Palatino Linotype" w:hAnsi="Palatino Linotype" w:cs="Arial"/>
          <w:i/>
          <w:sz w:val="20"/>
          <w:szCs w:val="20"/>
        </w:rPr>
        <w:t xml:space="preserve">, de conformidad con lo dispuesto por los numerales 11 en relación con el 22 de </w:t>
      </w:r>
      <w:smartTag w:uri="urn:schemas-microsoft-com:office:smarttags" w:element="PersonName">
        <w:smartTagPr>
          <w:attr w:name="ProductID" w:val="la Ley No."/>
        </w:smartTagPr>
        <w:smartTag w:uri="urn:schemas-microsoft-com:office:smarttags" w:element="PersonName">
          <w:smartTagPr>
            <w:attr w:name="ProductID" w:val="LA LEY"/>
          </w:smartTagPr>
          <w:r w:rsidRPr="00F51A21">
            <w:rPr>
              <w:rFonts w:ascii="Palatino Linotype" w:hAnsi="Palatino Linotype" w:cs="Arial"/>
              <w:i/>
              <w:sz w:val="20"/>
              <w:szCs w:val="20"/>
            </w:rPr>
            <w:t>la Ley</w:t>
          </w:r>
        </w:smartTag>
        <w:r w:rsidRPr="00F51A21">
          <w:rPr>
            <w:rFonts w:ascii="Palatino Linotype" w:hAnsi="Palatino Linotype" w:cs="Arial"/>
            <w:i/>
            <w:sz w:val="20"/>
            <w:szCs w:val="20"/>
          </w:rPr>
          <w:t xml:space="preserve"> No.</w:t>
        </w:r>
      </w:smartTag>
      <w:r w:rsidRPr="00F51A21">
        <w:rPr>
          <w:rFonts w:ascii="Palatino Linotype" w:hAnsi="Palatino Linotype" w:cs="Arial"/>
          <w:i/>
          <w:sz w:val="20"/>
          <w:szCs w:val="20"/>
        </w:rPr>
        <w:t xml:space="preserve"> 22, se debe elevar el mismo ante el Tribunal Administrativo de Transportes para su conocimiento, por ser de su exclusiva competenci</w:t>
      </w:r>
      <w:r>
        <w:rPr>
          <w:rFonts w:ascii="Palatino Linotype" w:hAnsi="Palatino Linotype" w:cs="Arial"/>
          <w:i/>
          <w:sz w:val="20"/>
          <w:szCs w:val="20"/>
        </w:rPr>
        <w:t>a.</w:t>
      </w:r>
      <w:r w:rsidRPr="00F51A21">
        <w:rPr>
          <w:rFonts w:ascii="Arial" w:hAnsi="Arial" w:cs="Arial"/>
          <w:iCs/>
          <w:color w:val="000000" w:themeColor="text1"/>
          <w:lang w:val="es-ES_tradnl" w:eastAsia="es-CR"/>
        </w:rPr>
        <w:t>”</w:t>
      </w:r>
      <w:r w:rsidR="003C7D77" w:rsidRPr="003C7D77">
        <w:rPr>
          <w:rFonts w:ascii="Arial" w:hAnsi="Arial" w:cs="Arial"/>
          <w:iCs/>
          <w:color w:val="000000" w:themeColor="text1"/>
          <w:sz w:val="20"/>
          <w:szCs w:val="20"/>
        </w:rPr>
        <w:t xml:space="preserve"> </w:t>
      </w:r>
      <w:r w:rsidR="003C7D77" w:rsidRPr="00130B90">
        <w:rPr>
          <w:rFonts w:ascii="Arial" w:hAnsi="Arial" w:cs="Arial"/>
          <w:iCs/>
          <w:color w:val="000000" w:themeColor="text1"/>
          <w:sz w:val="20"/>
          <w:szCs w:val="20"/>
        </w:rPr>
        <w:t xml:space="preserve">(Ver folio </w:t>
      </w:r>
      <w:r w:rsidR="003C7D77">
        <w:rPr>
          <w:rFonts w:ascii="Arial" w:hAnsi="Arial" w:cs="Arial"/>
          <w:iCs/>
          <w:color w:val="000000" w:themeColor="text1"/>
          <w:sz w:val="20"/>
          <w:szCs w:val="20"/>
        </w:rPr>
        <w:t>36 al 37</w:t>
      </w:r>
      <w:r w:rsidR="003C7D77" w:rsidRPr="00130B90">
        <w:rPr>
          <w:rFonts w:ascii="Arial" w:hAnsi="Arial" w:cs="Arial"/>
          <w:iCs/>
          <w:color w:val="000000" w:themeColor="text1"/>
          <w:sz w:val="20"/>
          <w:szCs w:val="20"/>
        </w:rPr>
        <w:t xml:space="preserve"> del Expediente Administrativo). </w:t>
      </w:r>
    </w:p>
    <w:p w14:paraId="33B917E1" w14:textId="77777777" w:rsidR="0020073B" w:rsidRDefault="0020073B" w:rsidP="003524D7">
      <w:pPr>
        <w:spacing w:after="120"/>
        <w:jc w:val="both"/>
        <w:rPr>
          <w:rFonts w:ascii="Arial" w:hAnsi="Arial" w:cs="Arial"/>
          <w:b/>
          <w:color w:val="000000" w:themeColor="text1"/>
        </w:rPr>
      </w:pPr>
    </w:p>
    <w:p w14:paraId="55D905E7" w14:textId="5417E500" w:rsidR="003524D7" w:rsidRPr="00D37FCE" w:rsidRDefault="003524D7" w:rsidP="003524D7">
      <w:pPr>
        <w:spacing w:after="120"/>
        <w:jc w:val="both"/>
        <w:rPr>
          <w:rFonts w:ascii="Arial" w:hAnsi="Arial" w:cs="Arial"/>
          <w:iCs/>
          <w:color w:val="FF0000"/>
        </w:rPr>
      </w:pPr>
      <w:r w:rsidRPr="00D37FCE">
        <w:rPr>
          <w:rFonts w:ascii="Arial" w:hAnsi="Arial" w:cs="Arial"/>
          <w:b/>
          <w:color w:val="000000" w:themeColor="text1"/>
        </w:rPr>
        <w:t>CUARTO</w:t>
      </w:r>
      <w:r w:rsidR="006D5E4E" w:rsidRPr="00D37FCE">
        <w:rPr>
          <w:rFonts w:ascii="Arial" w:hAnsi="Arial" w:cs="Arial"/>
          <w:b/>
          <w:iCs/>
          <w:color w:val="000000" w:themeColor="text1"/>
        </w:rPr>
        <w:t>.</w:t>
      </w:r>
      <w:r w:rsidR="006D5E4E" w:rsidRPr="00D37FCE">
        <w:rPr>
          <w:rFonts w:ascii="Arial" w:hAnsi="Arial" w:cs="Arial"/>
          <w:iCs/>
          <w:color w:val="000000" w:themeColor="text1"/>
        </w:rPr>
        <w:t xml:space="preserve"> </w:t>
      </w:r>
      <w:r w:rsidRPr="00D37FCE">
        <w:rPr>
          <w:rFonts w:ascii="Arial" w:hAnsi="Arial" w:cs="Arial"/>
          <w:iCs/>
          <w:color w:val="000000" w:themeColor="text1"/>
        </w:rPr>
        <w:t xml:space="preserve">El Tribunal Administrativo de Transporte mediante Prevención de las quince horas de diecisiete de junio de dos mil diez, dirigida al Consejo de Transporte </w:t>
      </w:r>
      <w:r w:rsidRPr="00D37FCE">
        <w:rPr>
          <w:rFonts w:ascii="Arial" w:hAnsi="Arial" w:cs="Arial"/>
          <w:iCs/>
          <w:color w:val="000000" w:themeColor="text1"/>
        </w:rPr>
        <w:lastRenderedPageBreak/>
        <w:t xml:space="preserve">Público y notificada a éste el día 18 de junio de dos mil diez a las catorce horas con </w:t>
      </w:r>
      <w:r w:rsidR="00130B90" w:rsidRPr="00D37FCE">
        <w:rPr>
          <w:rFonts w:ascii="Arial" w:hAnsi="Arial" w:cs="Arial"/>
          <w:iCs/>
          <w:color w:val="000000" w:themeColor="text1"/>
        </w:rPr>
        <w:t>veinte</w:t>
      </w:r>
      <w:r w:rsidRPr="00D37FCE">
        <w:rPr>
          <w:rFonts w:ascii="Arial" w:hAnsi="Arial" w:cs="Arial"/>
          <w:iCs/>
          <w:color w:val="000000" w:themeColor="text1"/>
        </w:rPr>
        <w:t xml:space="preserve"> minutos, solicita:</w:t>
      </w:r>
    </w:p>
    <w:p w14:paraId="01C4575F" w14:textId="77777777" w:rsidR="003524D7" w:rsidRPr="00D37FCE" w:rsidRDefault="003524D7" w:rsidP="003524D7">
      <w:pPr>
        <w:pStyle w:val="Sinespaciado"/>
        <w:jc w:val="both"/>
        <w:rPr>
          <w:rFonts w:ascii="Arial" w:hAnsi="Arial" w:cs="Arial"/>
          <w:iCs/>
          <w:color w:val="FF0000"/>
          <w:sz w:val="24"/>
          <w:szCs w:val="24"/>
        </w:rPr>
      </w:pPr>
    </w:p>
    <w:p w14:paraId="645892EE" w14:textId="318C8E5F" w:rsidR="003524D7" w:rsidRPr="00130B90" w:rsidRDefault="003524D7" w:rsidP="00130B90">
      <w:pPr>
        <w:spacing w:after="120" w:line="300" w:lineRule="exact"/>
        <w:ind w:left="709" w:right="902"/>
        <w:jc w:val="both"/>
        <w:rPr>
          <w:rFonts w:ascii="Arial" w:hAnsi="Arial" w:cs="Arial"/>
          <w:iCs/>
          <w:color w:val="000000" w:themeColor="text1"/>
          <w:sz w:val="20"/>
          <w:szCs w:val="20"/>
        </w:rPr>
      </w:pPr>
      <w:r w:rsidRPr="004B4775">
        <w:rPr>
          <w:rFonts w:ascii="Arial" w:hAnsi="Arial" w:cs="Arial"/>
          <w:iCs/>
          <w:color w:val="000000" w:themeColor="text1"/>
          <w:sz w:val="20"/>
          <w:szCs w:val="20"/>
        </w:rPr>
        <w:t>“</w:t>
      </w:r>
      <w:r w:rsidR="00130B90" w:rsidRPr="00130B90">
        <w:rPr>
          <w:rFonts w:ascii="Arial" w:hAnsi="Arial" w:cs="Arial"/>
          <w:b/>
          <w:i/>
          <w:color w:val="000000" w:themeColor="text1"/>
          <w:sz w:val="20"/>
          <w:szCs w:val="20"/>
        </w:rPr>
        <w:t xml:space="preserve">a.- </w:t>
      </w:r>
      <w:r w:rsidR="00130B90" w:rsidRPr="00130B90">
        <w:rPr>
          <w:rFonts w:ascii="Arial" w:hAnsi="Arial" w:cs="Arial"/>
          <w:i/>
          <w:color w:val="000000" w:themeColor="text1"/>
          <w:sz w:val="20"/>
          <w:szCs w:val="20"/>
        </w:rPr>
        <w:t xml:space="preserve">Copia debidamente certificada del comprobante de la notificación del artículo 3.6 de la Sesión Ordinaria 91-2008 del 11 de diciembre del 2008, celebrada por la Junta Directiva del Consejo de Transporte Público, el cual se indica en expediente fue realizada en fecha 29 de abril de 2009, al señor </w:t>
      </w:r>
      <w:r w:rsidR="00C7216F">
        <w:rPr>
          <w:rFonts w:ascii="Arial" w:hAnsi="Arial" w:cs="Arial"/>
          <w:i/>
          <w:color w:val="000000" w:themeColor="text1"/>
          <w:sz w:val="20"/>
          <w:szCs w:val="20"/>
        </w:rPr>
        <w:t>GFS</w:t>
      </w:r>
      <w:r w:rsidR="00130B90" w:rsidRPr="00130B90">
        <w:rPr>
          <w:rFonts w:ascii="Arial" w:hAnsi="Arial" w:cs="Arial"/>
          <w:i/>
          <w:color w:val="000000" w:themeColor="text1"/>
          <w:sz w:val="20"/>
          <w:szCs w:val="20"/>
        </w:rPr>
        <w:t>.</w:t>
      </w:r>
      <w:r w:rsidR="004B4775">
        <w:rPr>
          <w:rFonts w:ascii="Arial" w:hAnsi="Arial" w:cs="Arial"/>
          <w:color w:val="000000" w:themeColor="text1"/>
          <w:sz w:val="20"/>
          <w:szCs w:val="20"/>
        </w:rPr>
        <w:t>”</w:t>
      </w:r>
      <w:r w:rsidR="00130B90" w:rsidRPr="00130B90">
        <w:rPr>
          <w:rFonts w:ascii="Arial" w:hAnsi="Arial" w:cs="Arial"/>
          <w:color w:val="000000" w:themeColor="text1"/>
          <w:sz w:val="20"/>
          <w:szCs w:val="20"/>
        </w:rPr>
        <w:t xml:space="preserve"> </w:t>
      </w:r>
      <w:r w:rsidRPr="00130B90">
        <w:rPr>
          <w:rFonts w:ascii="Arial" w:hAnsi="Arial" w:cs="Arial"/>
          <w:iCs/>
          <w:color w:val="000000" w:themeColor="text1"/>
          <w:sz w:val="20"/>
          <w:szCs w:val="20"/>
        </w:rPr>
        <w:t xml:space="preserve">(Ver folio </w:t>
      </w:r>
      <w:r w:rsidR="00130B90" w:rsidRPr="00130B90">
        <w:rPr>
          <w:rFonts w:ascii="Arial" w:hAnsi="Arial" w:cs="Arial"/>
          <w:iCs/>
          <w:color w:val="000000" w:themeColor="text1"/>
          <w:sz w:val="20"/>
          <w:szCs w:val="20"/>
        </w:rPr>
        <w:t>47</w:t>
      </w:r>
      <w:r w:rsidRPr="00130B90">
        <w:rPr>
          <w:rFonts w:ascii="Arial" w:hAnsi="Arial" w:cs="Arial"/>
          <w:iCs/>
          <w:color w:val="000000" w:themeColor="text1"/>
          <w:sz w:val="20"/>
          <w:szCs w:val="20"/>
        </w:rPr>
        <w:t xml:space="preserve"> al 5</w:t>
      </w:r>
      <w:r w:rsidR="00130B90" w:rsidRPr="00130B90">
        <w:rPr>
          <w:rFonts w:ascii="Arial" w:hAnsi="Arial" w:cs="Arial"/>
          <w:iCs/>
          <w:color w:val="000000" w:themeColor="text1"/>
          <w:sz w:val="20"/>
          <w:szCs w:val="20"/>
        </w:rPr>
        <w:t>0</w:t>
      </w:r>
      <w:r w:rsidRPr="00130B90">
        <w:rPr>
          <w:rFonts w:ascii="Arial" w:hAnsi="Arial" w:cs="Arial"/>
          <w:iCs/>
          <w:color w:val="000000" w:themeColor="text1"/>
          <w:sz w:val="20"/>
          <w:szCs w:val="20"/>
        </w:rPr>
        <w:t xml:space="preserve"> del Expediente Administrativo)</w:t>
      </w:r>
      <w:r w:rsidR="00130B90" w:rsidRPr="00130B90">
        <w:rPr>
          <w:rFonts w:ascii="Arial" w:hAnsi="Arial" w:cs="Arial"/>
          <w:iCs/>
          <w:color w:val="000000" w:themeColor="text1"/>
          <w:sz w:val="20"/>
          <w:szCs w:val="20"/>
        </w:rPr>
        <w:t>.</w:t>
      </w:r>
      <w:r w:rsidRPr="00130B90">
        <w:rPr>
          <w:rFonts w:ascii="Arial" w:hAnsi="Arial" w:cs="Arial"/>
          <w:iCs/>
          <w:color w:val="000000" w:themeColor="text1"/>
          <w:sz w:val="20"/>
          <w:szCs w:val="20"/>
        </w:rPr>
        <w:t xml:space="preserve"> </w:t>
      </w:r>
    </w:p>
    <w:p w14:paraId="35098FE0" w14:textId="77777777" w:rsidR="003524D7" w:rsidRPr="003524D7" w:rsidRDefault="003524D7" w:rsidP="003524D7">
      <w:pPr>
        <w:pStyle w:val="Sinespaciado"/>
        <w:jc w:val="both"/>
        <w:rPr>
          <w:rFonts w:ascii="Arial" w:hAnsi="Arial" w:cs="Arial"/>
          <w:b/>
          <w:iCs/>
          <w:color w:val="FF0000"/>
          <w:sz w:val="22"/>
          <w:szCs w:val="22"/>
        </w:rPr>
      </w:pPr>
    </w:p>
    <w:p w14:paraId="4AE165EE" w14:textId="4AD371C7" w:rsidR="003524D7" w:rsidRPr="00D37FCE" w:rsidRDefault="003524D7" w:rsidP="003524D7">
      <w:pPr>
        <w:pStyle w:val="Sinespaciado"/>
        <w:jc w:val="both"/>
        <w:rPr>
          <w:rFonts w:ascii="Arial" w:hAnsi="Arial" w:cs="Arial"/>
          <w:iCs/>
          <w:color w:val="000000" w:themeColor="text1"/>
          <w:sz w:val="24"/>
          <w:szCs w:val="24"/>
        </w:rPr>
      </w:pPr>
      <w:r w:rsidRPr="00D37FCE">
        <w:rPr>
          <w:rFonts w:ascii="Arial" w:hAnsi="Arial" w:cs="Arial"/>
          <w:iCs/>
          <w:color w:val="000000" w:themeColor="text1"/>
          <w:sz w:val="24"/>
          <w:szCs w:val="24"/>
        </w:rPr>
        <w:t>El Consejo de Transporte Público responde la Prevención mediante la certificación número SE/CTP-10-06-00013</w:t>
      </w:r>
      <w:r w:rsidR="00130B90" w:rsidRPr="00D37FCE">
        <w:rPr>
          <w:rFonts w:ascii="Arial" w:hAnsi="Arial" w:cs="Arial"/>
          <w:iCs/>
          <w:color w:val="000000" w:themeColor="text1"/>
          <w:sz w:val="24"/>
          <w:szCs w:val="24"/>
        </w:rPr>
        <w:t>6</w:t>
      </w:r>
      <w:r w:rsidRPr="00D37FCE">
        <w:rPr>
          <w:rFonts w:ascii="Arial" w:hAnsi="Arial" w:cs="Arial"/>
          <w:iCs/>
          <w:color w:val="000000" w:themeColor="text1"/>
          <w:sz w:val="24"/>
          <w:szCs w:val="24"/>
        </w:rPr>
        <w:t xml:space="preserve">-A de las </w:t>
      </w:r>
      <w:r w:rsidR="00130B90" w:rsidRPr="00D37FCE">
        <w:rPr>
          <w:rFonts w:ascii="Arial" w:hAnsi="Arial" w:cs="Arial"/>
          <w:iCs/>
          <w:color w:val="000000" w:themeColor="text1"/>
          <w:sz w:val="24"/>
          <w:szCs w:val="24"/>
        </w:rPr>
        <w:t>ocho</w:t>
      </w:r>
      <w:r w:rsidRPr="00D37FCE">
        <w:rPr>
          <w:rFonts w:ascii="Arial" w:hAnsi="Arial" w:cs="Arial"/>
          <w:iCs/>
          <w:color w:val="000000" w:themeColor="text1"/>
          <w:sz w:val="24"/>
          <w:szCs w:val="24"/>
        </w:rPr>
        <w:t xml:space="preserve"> horas del veinti</w:t>
      </w:r>
      <w:r w:rsidR="00130B90" w:rsidRPr="00D37FCE">
        <w:rPr>
          <w:rFonts w:ascii="Arial" w:hAnsi="Arial" w:cs="Arial"/>
          <w:iCs/>
          <w:color w:val="000000" w:themeColor="text1"/>
          <w:sz w:val="24"/>
          <w:szCs w:val="24"/>
        </w:rPr>
        <w:t>uno</w:t>
      </w:r>
      <w:r w:rsidRPr="00D37FCE">
        <w:rPr>
          <w:rFonts w:ascii="Arial" w:hAnsi="Arial" w:cs="Arial"/>
          <w:iCs/>
          <w:color w:val="000000" w:themeColor="text1"/>
          <w:sz w:val="24"/>
          <w:szCs w:val="24"/>
        </w:rPr>
        <w:t xml:space="preserve"> de junio de 2010</w:t>
      </w:r>
      <w:r w:rsidR="00130B90" w:rsidRPr="00D37FCE">
        <w:rPr>
          <w:rFonts w:ascii="Arial" w:hAnsi="Arial" w:cs="Arial"/>
          <w:iCs/>
          <w:color w:val="000000" w:themeColor="text1"/>
          <w:sz w:val="24"/>
          <w:szCs w:val="24"/>
        </w:rPr>
        <w:t xml:space="preserve"> adjunta copia certificada del Artículo 3.6 de la Sesión Ordinaria 91-2008 del 11 de diciembre de 2008, y de </w:t>
      </w:r>
      <w:r w:rsidR="008350E9" w:rsidRPr="00D37FCE">
        <w:rPr>
          <w:rFonts w:ascii="Arial" w:hAnsi="Arial" w:cs="Arial"/>
          <w:iCs/>
          <w:color w:val="000000" w:themeColor="text1"/>
          <w:sz w:val="24"/>
          <w:szCs w:val="24"/>
        </w:rPr>
        <w:t xml:space="preserve">los </w:t>
      </w:r>
      <w:r w:rsidR="00130B90" w:rsidRPr="00D37FCE">
        <w:rPr>
          <w:rFonts w:ascii="Arial" w:hAnsi="Arial" w:cs="Arial"/>
          <w:iCs/>
          <w:color w:val="000000" w:themeColor="text1"/>
          <w:sz w:val="24"/>
          <w:szCs w:val="24"/>
        </w:rPr>
        <w:t xml:space="preserve">comprobantes de notificación vía fax a </w:t>
      </w:r>
      <w:r w:rsidR="008350E9" w:rsidRPr="00D37FCE">
        <w:rPr>
          <w:rFonts w:ascii="Arial" w:hAnsi="Arial" w:cs="Arial"/>
          <w:iCs/>
          <w:color w:val="000000" w:themeColor="text1"/>
          <w:sz w:val="24"/>
          <w:szCs w:val="24"/>
        </w:rPr>
        <w:t xml:space="preserve">la empresa </w:t>
      </w:r>
      <w:proofErr w:type="gramStart"/>
      <w:r w:rsidR="00C7216F">
        <w:rPr>
          <w:rFonts w:ascii="Arial" w:hAnsi="Arial" w:cs="Arial"/>
          <w:iCs/>
          <w:color w:val="000000" w:themeColor="text1"/>
          <w:sz w:val="24"/>
          <w:szCs w:val="24"/>
        </w:rPr>
        <w:t>MS..</w:t>
      </w:r>
      <w:proofErr w:type="gramEnd"/>
      <w:r w:rsidR="00130B90" w:rsidRPr="00D37FCE">
        <w:rPr>
          <w:rFonts w:ascii="Arial" w:hAnsi="Arial" w:cs="Arial"/>
          <w:iCs/>
          <w:color w:val="000000" w:themeColor="text1"/>
          <w:sz w:val="24"/>
          <w:szCs w:val="24"/>
        </w:rPr>
        <w:t xml:space="preserve"> el 30 de marzo de 2009, y, a</w:t>
      </w:r>
      <w:r w:rsidR="008350E9" w:rsidRPr="00D37FCE">
        <w:rPr>
          <w:rFonts w:ascii="Arial" w:hAnsi="Arial" w:cs="Arial"/>
          <w:iCs/>
          <w:color w:val="000000" w:themeColor="text1"/>
          <w:sz w:val="24"/>
          <w:szCs w:val="24"/>
        </w:rPr>
        <w:t xml:space="preserve"> la empresa </w:t>
      </w:r>
      <w:r w:rsidR="00130B90" w:rsidRPr="00D37FCE">
        <w:rPr>
          <w:rFonts w:ascii="Arial" w:hAnsi="Arial" w:cs="Arial"/>
          <w:iCs/>
          <w:color w:val="000000" w:themeColor="text1"/>
          <w:sz w:val="24"/>
          <w:szCs w:val="24"/>
        </w:rPr>
        <w:t xml:space="preserve">T. </w:t>
      </w:r>
      <w:r w:rsidR="00A15062">
        <w:rPr>
          <w:rFonts w:ascii="Arial" w:hAnsi="Arial" w:cs="Arial"/>
          <w:iCs/>
          <w:color w:val="000000" w:themeColor="text1"/>
          <w:sz w:val="24"/>
          <w:szCs w:val="24"/>
        </w:rPr>
        <w:t>VR</w:t>
      </w:r>
      <w:r w:rsidR="00130B90" w:rsidRPr="00D37FCE">
        <w:rPr>
          <w:rFonts w:ascii="Arial" w:hAnsi="Arial" w:cs="Arial"/>
          <w:iCs/>
          <w:color w:val="000000" w:themeColor="text1"/>
          <w:sz w:val="24"/>
          <w:szCs w:val="24"/>
        </w:rPr>
        <w:t xml:space="preserve"> el </w:t>
      </w:r>
      <w:r w:rsidR="000F42B0" w:rsidRPr="00D37FCE">
        <w:rPr>
          <w:rFonts w:ascii="Arial" w:hAnsi="Arial" w:cs="Arial"/>
          <w:iCs/>
          <w:color w:val="000000" w:themeColor="text1"/>
          <w:sz w:val="24"/>
          <w:szCs w:val="24"/>
        </w:rPr>
        <w:t xml:space="preserve">29 </w:t>
      </w:r>
      <w:r w:rsidR="00130B90" w:rsidRPr="00D37FCE">
        <w:rPr>
          <w:rFonts w:ascii="Arial" w:hAnsi="Arial" w:cs="Arial"/>
          <w:iCs/>
          <w:color w:val="000000" w:themeColor="text1"/>
          <w:sz w:val="24"/>
          <w:szCs w:val="24"/>
        </w:rPr>
        <w:t>de abril de 2009 le notifica también vía fax</w:t>
      </w:r>
      <w:r w:rsidR="008350E9" w:rsidRPr="00D37FCE">
        <w:rPr>
          <w:rFonts w:ascii="Arial" w:hAnsi="Arial" w:cs="Arial"/>
          <w:iCs/>
          <w:color w:val="000000" w:themeColor="text1"/>
          <w:sz w:val="24"/>
          <w:szCs w:val="24"/>
        </w:rPr>
        <w:t xml:space="preserve"> el día </w:t>
      </w:r>
      <w:r w:rsidR="00974204">
        <w:rPr>
          <w:rFonts w:ascii="Arial" w:hAnsi="Arial" w:cs="Arial"/>
          <w:iCs/>
          <w:color w:val="000000" w:themeColor="text1"/>
          <w:sz w:val="24"/>
          <w:szCs w:val="24"/>
        </w:rPr>
        <w:t>29</w:t>
      </w:r>
      <w:r w:rsidR="008350E9" w:rsidRPr="00D37FCE">
        <w:rPr>
          <w:rFonts w:ascii="Arial" w:hAnsi="Arial" w:cs="Arial"/>
          <w:iCs/>
          <w:color w:val="000000" w:themeColor="text1"/>
          <w:sz w:val="24"/>
          <w:szCs w:val="24"/>
        </w:rPr>
        <w:t xml:space="preserve"> de </w:t>
      </w:r>
      <w:r w:rsidR="00974204">
        <w:rPr>
          <w:rFonts w:ascii="Arial" w:hAnsi="Arial" w:cs="Arial"/>
          <w:iCs/>
          <w:color w:val="000000" w:themeColor="text1"/>
          <w:sz w:val="24"/>
          <w:szCs w:val="24"/>
        </w:rPr>
        <w:t>abril</w:t>
      </w:r>
      <w:r w:rsidR="008350E9" w:rsidRPr="00D37FCE">
        <w:rPr>
          <w:rFonts w:ascii="Arial" w:hAnsi="Arial" w:cs="Arial"/>
          <w:iCs/>
          <w:color w:val="000000" w:themeColor="text1"/>
          <w:sz w:val="24"/>
          <w:szCs w:val="24"/>
        </w:rPr>
        <w:t xml:space="preserve"> de 2009</w:t>
      </w:r>
      <w:r w:rsidR="00130B90" w:rsidRPr="00D37FCE">
        <w:rPr>
          <w:rFonts w:ascii="Arial" w:hAnsi="Arial" w:cs="Arial"/>
          <w:iCs/>
          <w:color w:val="000000" w:themeColor="text1"/>
          <w:sz w:val="24"/>
          <w:szCs w:val="24"/>
        </w:rPr>
        <w:t>.</w:t>
      </w:r>
      <w:r w:rsidRPr="00D37FCE">
        <w:rPr>
          <w:rFonts w:ascii="Arial" w:hAnsi="Arial" w:cs="Arial"/>
          <w:iCs/>
          <w:color w:val="000000" w:themeColor="text1"/>
          <w:sz w:val="24"/>
          <w:szCs w:val="24"/>
        </w:rPr>
        <w:t xml:space="preserve"> (</w:t>
      </w:r>
      <w:r w:rsidR="00377228" w:rsidRPr="00D37FCE">
        <w:rPr>
          <w:rFonts w:ascii="Arial" w:hAnsi="Arial" w:cs="Arial"/>
          <w:iCs/>
          <w:color w:val="000000" w:themeColor="text1"/>
          <w:sz w:val="24"/>
          <w:szCs w:val="24"/>
        </w:rPr>
        <w:t xml:space="preserve">Léanse los </w:t>
      </w:r>
      <w:r w:rsidRPr="00D37FCE">
        <w:rPr>
          <w:rFonts w:ascii="Arial" w:hAnsi="Arial" w:cs="Arial"/>
          <w:iCs/>
          <w:color w:val="000000" w:themeColor="text1"/>
          <w:sz w:val="24"/>
          <w:szCs w:val="24"/>
        </w:rPr>
        <w:t xml:space="preserve">folios del </w:t>
      </w:r>
      <w:r w:rsidR="00130B90" w:rsidRPr="00D37FCE">
        <w:rPr>
          <w:rFonts w:ascii="Arial" w:hAnsi="Arial" w:cs="Arial"/>
          <w:iCs/>
          <w:color w:val="000000" w:themeColor="text1"/>
          <w:sz w:val="24"/>
          <w:szCs w:val="24"/>
        </w:rPr>
        <w:t>51</w:t>
      </w:r>
      <w:r w:rsidRPr="00D37FCE">
        <w:rPr>
          <w:rFonts w:ascii="Arial" w:hAnsi="Arial" w:cs="Arial"/>
          <w:iCs/>
          <w:color w:val="000000" w:themeColor="text1"/>
          <w:sz w:val="24"/>
          <w:szCs w:val="24"/>
        </w:rPr>
        <w:t xml:space="preserve"> al </w:t>
      </w:r>
      <w:r w:rsidR="00130B90" w:rsidRPr="00D37FCE">
        <w:rPr>
          <w:rFonts w:ascii="Arial" w:hAnsi="Arial" w:cs="Arial"/>
          <w:iCs/>
          <w:color w:val="000000" w:themeColor="text1"/>
          <w:sz w:val="24"/>
          <w:szCs w:val="24"/>
        </w:rPr>
        <w:t>6</w:t>
      </w:r>
      <w:r w:rsidRPr="00D37FCE">
        <w:rPr>
          <w:rFonts w:ascii="Arial" w:hAnsi="Arial" w:cs="Arial"/>
          <w:iCs/>
          <w:color w:val="000000" w:themeColor="text1"/>
          <w:sz w:val="24"/>
          <w:szCs w:val="24"/>
        </w:rPr>
        <w:t>8 del Expediente Administrativo)</w:t>
      </w:r>
    </w:p>
    <w:p w14:paraId="44104855" w14:textId="77777777" w:rsidR="003524D7" w:rsidRPr="00D37FCE" w:rsidRDefault="003524D7" w:rsidP="003524D7">
      <w:pPr>
        <w:pStyle w:val="Sinespaciado"/>
        <w:jc w:val="both"/>
        <w:rPr>
          <w:rFonts w:ascii="Arial" w:hAnsi="Arial" w:cs="Arial"/>
          <w:iCs/>
          <w:color w:val="FF0000"/>
          <w:sz w:val="24"/>
          <w:szCs w:val="24"/>
        </w:rPr>
      </w:pPr>
    </w:p>
    <w:p w14:paraId="3FB3BBCC" w14:textId="77777777" w:rsidR="003524D7" w:rsidRPr="00D37FCE" w:rsidRDefault="003524D7" w:rsidP="003524D7">
      <w:pPr>
        <w:spacing w:after="120"/>
        <w:jc w:val="both"/>
        <w:rPr>
          <w:rFonts w:ascii="Arial" w:hAnsi="Arial" w:cs="Arial"/>
          <w:color w:val="000000" w:themeColor="text1"/>
        </w:rPr>
      </w:pPr>
      <w:r w:rsidRPr="00D37FCE">
        <w:rPr>
          <w:rFonts w:ascii="Arial" w:hAnsi="Arial" w:cs="Arial"/>
          <w:color w:val="000000" w:themeColor="text1"/>
        </w:rPr>
        <w:t>El Acuerdo del Artículo 3.6 de la Sesión Ordinaria 91-2008 del 11 de diciembre del 2008, celebrada por la Junta Directiva del Consejo de Transporte Público, fue notificado al recurrente vía fax el día 08 de junio de 2009, según el comprobante de notificación visible a folio 01 del expediente administrativo.</w:t>
      </w:r>
    </w:p>
    <w:p w14:paraId="6D384F8F" w14:textId="77777777" w:rsidR="003524D7" w:rsidRPr="00D37FCE" w:rsidRDefault="003524D7" w:rsidP="00885365">
      <w:pPr>
        <w:spacing w:after="120"/>
        <w:jc w:val="both"/>
        <w:rPr>
          <w:rFonts w:ascii="Arial" w:hAnsi="Arial" w:cs="Arial"/>
          <w:b/>
          <w:iCs/>
          <w:color w:val="000000" w:themeColor="text1"/>
        </w:rPr>
      </w:pPr>
    </w:p>
    <w:p w14:paraId="52B77D6F" w14:textId="77777777" w:rsidR="00C317C6" w:rsidRPr="00D37FCE" w:rsidRDefault="00130B90" w:rsidP="00885365">
      <w:pPr>
        <w:spacing w:after="120"/>
        <w:jc w:val="both"/>
        <w:rPr>
          <w:rFonts w:ascii="Arial" w:hAnsi="Arial" w:cs="Arial"/>
          <w:iCs/>
          <w:color w:val="000000" w:themeColor="text1"/>
        </w:rPr>
      </w:pPr>
      <w:r w:rsidRPr="00D37FCE">
        <w:rPr>
          <w:rFonts w:ascii="Arial" w:hAnsi="Arial" w:cs="Arial"/>
          <w:b/>
          <w:iCs/>
          <w:color w:val="000000" w:themeColor="text1"/>
        </w:rPr>
        <w:t>QUINTO.</w:t>
      </w:r>
      <w:r w:rsidRPr="00D37FCE">
        <w:rPr>
          <w:rFonts w:ascii="Arial" w:hAnsi="Arial" w:cs="Arial"/>
          <w:iCs/>
          <w:color w:val="000000" w:themeColor="text1"/>
        </w:rPr>
        <w:t xml:space="preserve"> </w:t>
      </w:r>
      <w:r w:rsidR="00C317C6" w:rsidRPr="00D37FCE">
        <w:rPr>
          <w:rFonts w:ascii="Arial" w:hAnsi="Arial" w:cs="Arial"/>
          <w:iCs/>
          <w:color w:val="000000" w:themeColor="text1"/>
        </w:rPr>
        <w:t>En los procedimientos se han seguido las prescripciones de ley.</w:t>
      </w:r>
    </w:p>
    <w:p w14:paraId="04DB47C8" w14:textId="77777777" w:rsidR="00D37FCE" w:rsidRPr="00D37FCE" w:rsidRDefault="00681433" w:rsidP="00C317C6">
      <w:pPr>
        <w:pStyle w:val="Sinespaciado"/>
        <w:jc w:val="both"/>
        <w:rPr>
          <w:rFonts w:ascii="Arial" w:hAnsi="Arial" w:cs="Arial"/>
          <w:iCs/>
          <w:color w:val="000000" w:themeColor="text1"/>
          <w:sz w:val="24"/>
          <w:szCs w:val="24"/>
        </w:rPr>
      </w:pPr>
      <w:r>
        <w:rPr>
          <w:rFonts w:ascii="Arial" w:hAnsi="Arial" w:cs="Arial"/>
          <w:iCs/>
          <w:color w:val="000000" w:themeColor="text1"/>
          <w:sz w:val="24"/>
          <w:szCs w:val="24"/>
        </w:rPr>
        <w:t xml:space="preserve"> </w:t>
      </w:r>
    </w:p>
    <w:p w14:paraId="6B5D8298" w14:textId="77777777" w:rsidR="00835F23" w:rsidRPr="00D37FCE" w:rsidRDefault="00835F23" w:rsidP="00835F23">
      <w:pPr>
        <w:spacing w:after="120"/>
        <w:jc w:val="both"/>
        <w:rPr>
          <w:rFonts w:ascii="Arial" w:hAnsi="Arial" w:cs="Arial"/>
          <w:b/>
          <w:color w:val="000000" w:themeColor="text1"/>
        </w:rPr>
      </w:pPr>
      <w:r w:rsidRPr="00D37FCE">
        <w:rPr>
          <w:rFonts w:ascii="Arial" w:hAnsi="Arial" w:cs="Arial"/>
          <w:b/>
          <w:color w:val="000000" w:themeColor="text1"/>
        </w:rPr>
        <w:t xml:space="preserve">Redacta </w:t>
      </w:r>
      <w:r w:rsidR="009A60AA" w:rsidRPr="00D37FCE">
        <w:rPr>
          <w:rFonts w:ascii="Arial" w:hAnsi="Arial" w:cs="Arial"/>
          <w:b/>
          <w:color w:val="000000" w:themeColor="text1"/>
        </w:rPr>
        <w:t>el</w:t>
      </w:r>
      <w:r w:rsidRPr="00D37FCE">
        <w:rPr>
          <w:rFonts w:ascii="Arial" w:hAnsi="Arial" w:cs="Arial"/>
          <w:b/>
          <w:color w:val="000000" w:themeColor="text1"/>
        </w:rPr>
        <w:t xml:space="preserve"> Juez P</w:t>
      </w:r>
      <w:r w:rsidR="009A60AA" w:rsidRPr="00D37FCE">
        <w:rPr>
          <w:rFonts w:ascii="Arial" w:hAnsi="Arial" w:cs="Arial"/>
          <w:b/>
          <w:color w:val="000000" w:themeColor="text1"/>
        </w:rPr>
        <w:t>ortuguez Méndez</w:t>
      </w:r>
      <w:r w:rsidR="00377228" w:rsidRPr="00D37FCE">
        <w:rPr>
          <w:rFonts w:ascii="Arial" w:hAnsi="Arial" w:cs="Arial"/>
          <w:b/>
          <w:color w:val="000000" w:themeColor="text1"/>
        </w:rPr>
        <w:t>:</w:t>
      </w:r>
    </w:p>
    <w:p w14:paraId="7D67F13C" w14:textId="77777777" w:rsidR="00750A6C" w:rsidRPr="00D37FCE" w:rsidRDefault="00750A6C" w:rsidP="00C37AB2">
      <w:pPr>
        <w:spacing w:after="120"/>
        <w:jc w:val="center"/>
        <w:rPr>
          <w:rFonts w:ascii="Arial" w:hAnsi="Arial" w:cs="Arial"/>
          <w:b/>
          <w:color w:val="000000" w:themeColor="text1"/>
        </w:rPr>
      </w:pPr>
    </w:p>
    <w:p w14:paraId="179E79EB" w14:textId="77777777" w:rsidR="00835F23" w:rsidRPr="00D37FCE" w:rsidRDefault="00BE0CDA" w:rsidP="00C37AB2">
      <w:pPr>
        <w:spacing w:after="120"/>
        <w:jc w:val="center"/>
        <w:rPr>
          <w:rFonts w:ascii="Arial" w:hAnsi="Arial" w:cs="Arial"/>
          <w:b/>
          <w:color w:val="000000" w:themeColor="text1"/>
        </w:rPr>
      </w:pPr>
      <w:r w:rsidRPr="00D37FCE">
        <w:rPr>
          <w:rFonts w:ascii="Arial" w:hAnsi="Arial" w:cs="Arial"/>
          <w:b/>
          <w:color w:val="000000" w:themeColor="text1"/>
        </w:rPr>
        <w:t>CONSIDERANDO</w:t>
      </w:r>
    </w:p>
    <w:p w14:paraId="35B7EE3C" w14:textId="77777777" w:rsidR="00BE0BB8" w:rsidRPr="00D37FCE" w:rsidRDefault="00BE0BB8" w:rsidP="00564477">
      <w:pPr>
        <w:spacing w:after="120"/>
        <w:jc w:val="both"/>
        <w:rPr>
          <w:rFonts w:ascii="Arial" w:hAnsi="Arial" w:cs="Arial"/>
          <w:b/>
          <w:color w:val="000000" w:themeColor="text1"/>
        </w:rPr>
      </w:pPr>
    </w:p>
    <w:p w14:paraId="6C3B40AC" w14:textId="77777777" w:rsidR="00B95559" w:rsidRPr="00D37FCE" w:rsidRDefault="00B95559" w:rsidP="00564477">
      <w:pPr>
        <w:spacing w:after="120"/>
        <w:jc w:val="both"/>
        <w:rPr>
          <w:rFonts w:ascii="Arial" w:hAnsi="Arial" w:cs="Arial"/>
          <w:color w:val="000000" w:themeColor="text1"/>
        </w:rPr>
      </w:pPr>
      <w:r w:rsidRPr="00D37FCE">
        <w:rPr>
          <w:rFonts w:ascii="Arial" w:hAnsi="Arial" w:cs="Arial"/>
          <w:b/>
          <w:color w:val="000000" w:themeColor="text1"/>
        </w:rPr>
        <w:t xml:space="preserve">I.- </w:t>
      </w:r>
      <w:r w:rsidR="00CD2C84" w:rsidRPr="00D37FCE">
        <w:rPr>
          <w:rFonts w:ascii="Arial" w:hAnsi="Arial" w:cs="Arial"/>
          <w:b/>
          <w:color w:val="000000" w:themeColor="text1"/>
        </w:rPr>
        <w:t>COMPETENCIA</w:t>
      </w:r>
      <w:r w:rsidR="00377228" w:rsidRPr="00D37FCE">
        <w:rPr>
          <w:rFonts w:ascii="Arial" w:hAnsi="Arial" w:cs="Arial"/>
          <w:b/>
          <w:color w:val="000000" w:themeColor="text1"/>
        </w:rPr>
        <w:t xml:space="preserve">.  </w:t>
      </w:r>
      <w:r w:rsidR="00885365" w:rsidRPr="00D37FCE">
        <w:rPr>
          <w:rFonts w:ascii="Arial" w:hAnsi="Arial" w:cs="Arial"/>
          <w:color w:val="000000" w:themeColor="text1"/>
        </w:rPr>
        <w:t>El Tribunal Administrativo de Transporte es competente para entrar a conocer el presente asunto, de</w:t>
      </w:r>
      <w:r w:rsidR="00CD2C84" w:rsidRPr="00D37FCE">
        <w:rPr>
          <w:rFonts w:ascii="Arial" w:hAnsi="Arial" w:cs="Arial"/>
          <w:color w:val="000000" w:themeColor="text1"/>
        </w:rPr>
        <w:t xml:space="preserve"> conformidad con el artículo 22 de la Ley Reguladora del Servicio Público de Transporte Remunerado de Personas en Vehículo</w:t>
      </w:r>
      <w:r w:rsidR="00546942" w:rsidRPr="00D37FCE">
        <w:rPr>
          <w:rFonts w:ascii="Arial" w:hAnsi="Arial" w:cs="Arial"/>
          <w:color w:val="000000" w:themeColor="text1"/>
        </w:rPr>
        <w:t>s</w:t>
      </w:r>
      <w:r w:rsidR="00CD2C84" w:rsidRPr="00D37FCE">
        <w:rPr>
          <w:rFonts w:ascii="Arial" w:hAnsi="Arial" w:cs="Arial"/>
          <w:color w:val="000000" w:themeColor="text1"/>
        </w:rPr>
        <w:t xml:space="preserve"> en la Modalidad de Taxi N. 7969 del 22 de diciembre de 1999, en relación con el artículo 181 de la Ley General de la Administración Pública</w:t>
      </w:r>
      <w:r w:rsidRPr="00D37FCE">
        <w:rPr>
          <w:rFonts w:ascii="Arial" w:hAnsi="Arial" w:cs="Arial"/>
          <w:color w:val="000000" w:themeColor="text1"/>
        </w:rPr>
        <w:t xml:space="preserve"> y el Dictamen de la Procuraduría General de la </w:t>
      </w:r>
      <w:r w:rsidR="00546942" w:rsidRPr="00D37FCE">
        <w:rPr>
          <w:rFonts w:ascii="Arial" w:hAnsi="Arial" w:cs="Arial"/>
          <w:color w:val="000000" w:themeColor="text1"/>
        </w:rPr>
        <w:t xml:space="preserve">República </w:t>
      </w:r>
      <w:r w:rsidRPr="00D37FCE">
        <w:rPr>
          <w:rFonts w:ascii="Arial" w:hAnsi="Arial" w:cs="Arial"/>
          <w:color w:val="000000" w:themeColor="text1"/>
        </w:rPr>
        <w:t>N. C-037-2000 del 25 de febrero del 2000.</w:t>
      </w:r>
    </w:p>
    <w:p w14:paraId="382CEE43" w14:textId="77777777" w:rsidR="001A281F" w:rsidRPr="001A281F" w:rsidRDefault="002E0237" w:rsidP="001A281F">
      <w:pPr>
        <w:jc w:val="both"/>
        <w:rPr>
          <w:rFonts w:ascii="Arial" w:hAnsi="Arial" w:cs="Arial"/>
          <w:iCs/>
          <w:color w:val="000000" w:themeColor="text1"/>
        </w:rPr>
      </w:pPr>
      <w:r w:rsidRPr="00D37FCE">
        <w:rPr>
          <w:rFonts w:ascii="Arial" w:hAnsi="Arial" w:cs="Arial"/>
          <w:b/>
          <w:color w:val="000000" w:themeColor="text1"/>
        </w:rPr>
        <w:t>I</w:t>
      </w:r>
      <w:r w:rsidR="000E3015" w:rsidRPr="00D37FCE">
        <w:rPr>
          <w:rFonts w:ascii="Arial" w:hAnsi="Arial" w:cs="Arial"/>
          <w:b/>
          <w:color w:val="000000" w:themeColor="text1"/>
        </w:rPr>
        <w:t>I</w:t>
      </w:r>
      <w:r w:rsidRPr="00D37FCE">
        <w:rPr>
          <w:rFonts w:ascii="Arial" w:hAnsi="Arial" w:cs="Arial"/>
          <w:b/>
          <w:color w:val="000000" w:themeColor="text1"/>
        </w:rPr>
        <w:t xml:space="preserve">.- </w:t>
      </w:r>
      <w:r w:rsidR="00885365" w:rsidRPr="00D37FCE">
        <w:rPr>
          <w:rFonts w:ascii="Arial" w:hAnsi="Arial" w:cs="Arial"/>
          <w:b/>
          <w:color w:val="000000" w:themeColor="text1"/>
        </w:rPr>
        <w:t>ANÁLISIS DE</w:t>
      </w:r>
      <w:r w:rsidR="00935891" w:rsidRPr="00D37FCE">
        <w:rPr>
          <w:rFonts w:ascii="Arial" w:hAnsi="Arial" w:cs="Arial"/>
          <w:b/>
          <w:iCs/>
          <w:color w:val="000000" w:themeColor="text1"/>
        </w:rPr>
        <w:t xml:space="preserve"> ADMISIBILIDAD</w:t>
      </w:r>
      <w:r w:rsidR="00885365" w:rsidRPr="001A281F">
        <w:rPr>
          <w:rFonts w:ascii="Arial" w:hAnsi="Arial" w:cs="Arial"/>
          <w:b/>
          <w:iCs/>
          <w:color w:val="000000" w:themeColor="text1"/>
        </w:rPr>
        <w:t xml:space="preserve">.  </w:t>
      </w:r>
      <w:r w:rsidR="001A281F" w:rsidRPr="001A281F">
        <w:rPr>
          <w:rFonts w:ascii="Arial" w:hAnsi="Arial" w:cs="Arial"/>
          <w:b/>
          <w:iCs/>
          <w:color w:val="000000" w:themeColor="text1"/>
          <w:u w:val="single"/>
        </w:rPr>
        <w:t>En cuanto a la Legitimación</w:t>
      </w:r>
      <w:r w:rsidR="001A281F" w:rsidRPr="001A281F">
        <w:rPr>
          <w:rFonts w:ascii="Arial" w:hAnsi="Arial" w:cs="Arial"/>
          <w:b/>
          <w:iCs/>
          <w:color w:val="000000" w:themeColor="text1"/>
        </w:rPr>
        <w:t xml:space="preserve">: </w:t>
      </w:r>
      <w:r w:rsidR="001A281F" w:rsidRPr="001A281F">
        <w:rPr>
          <w:rFonts w:ascii="Arial" w:hAnsi="Arial" w:cs="Arial"/>
          <w:iCs/>
          <w:color w:val="000000" w:themeColor="text1"/>
        </w:rPr>
        <w:t xml:space="preserve">Previo a cualquier otra consideración, se avoca este Órgano Colegiado al estudio de admisibilidad del presente recurso de apelación, condicionándose la admisibilidad del recurso de apelación a dos requisitos procesales, sea en cuanto a la capacidad procesal de las partes que intervienen en el expediente y en lo relativo al tiempo que dispone el interesado para interponer sus recursos, conforme a Ley Reguladora del Servicio Público de Transporte Remunerado de Personas en Vehículos en la Modalidad de Taxi N. 7969, y la Ley General de Administración Pública N. 6227.  </w:t>
      </w:r>
    </w:p>
    <w:p w14:paraId="2EBD49D9" w14:textId="77777777" w:rsidR="001A281F" w:rsidRPr="001A281F" w:rsidRDefault="001A281F" w:rsidP="001A281F">
      <w:pPr>
        <w:jc w:val="both"/>
        <w:rPr>
          <w:rFonts w:ascii="Arial" w:hAnsi="Arial" w:cs="Arial"/>
          <w:iCs/>
          <w:color w:val="000000" w:themeColor="text1"/>
        </w:rPr>
      </w:pPr>
    </w:p>
    <w:p w14:paraId="2EC6C494" w14:textId="77777777" w:rsidR="00104584" w:rsidRPr="00D37FCE" w:rsidRDefault="001723ED" w:rsidP="001723ED">
      <w:pPr>
        <w:jc w:val="both"/>
        <w:rPr>
          <w:rFonts w:ascii="Arial" w:hAnsi="Arial" w:cs="Arial"/>
          <w:iCs/>
          <w:color w:val="000000" w:themeColor="text1"/>
        </w:rPr>
      </w:pPr>
      <w:r w:rsidRPr="00D37FCE">
        <w:rPr>
          <w:rFonts w:ascii="Arial" w:hAnsi="Arial" w:cs="Arial"/>
          <w:iCs/>
          <w:color w:val="000000" w:themeColor="text1"/>
        </w:rPr>
        <w:t>En cuanto elemento formal del estudio de admisibilidad del recurso de apelación, establece</w:t>
      </w:r>
      <w:r w:rsidRPr="00D37FCE">
        <w:rPr>
          <w:rFonts w:ascii="Arial" w:eastAsia="SimSun" w:hAnsi="Arial" w:cs="Arial"/>
          <w:color w:val="000000" w:themeColor="text1"/>
        </w:rPr>
        <w:t xml:space="preserve"> el artículo </w:t>
      </w:r>
      <w:r w:rsidR="00EE7C38" w:rsidRPr="00D37FCE">
        <w:rPr>
          <w:rFonts w:ascii="Arial" w:eastAsia="SimSun" w:hAnsi="Arial" w:cs="Arial"/>
          <w:color w:val="000000" w:themeColor="text1"/>
        </w:rPr>
        <w:t xml:space="preserve">282 </w:t>
      </w:r>
      <w:r w:rsidR="00104584" w:rsidRPr="00D37FCE">
        <w:rPr>
          <w:rFonts w:ascii="Arial" w:eastAsia="SimSun" w:hAnsi="Arial" w:cs="Arial"/>
          <w:color w:val="000000" w:themeColor="text1"/>
        </w:rPr>
        <w:t xml:space="preserve">numeral 1, </w:t>
      </w:r>
      <w:r w:rsidR="00EE7C38" w:rsidRPr="00D37FCE">
        <w:rPr>
          <w:rFonts w:ascii="Arial" w:eastAsia="SimSun" w:hAnsi="Arial" w:cs="Arial"/>
          <w:color w:val="000000" w:themeColor="text1"/>
        </w:rPr>
        <w:t xml:space="preserve">de la Ley </w:t>
      </w:r>
      <w:r w:rsidR="00EE7C38" w:rsidRPr="00D37FCE">
        <w:rPr>
          <w:rFonts w:ascii="Arial" w:hAnsi="Arial" w:cs="Arial"/>
          <w:iCs/>
          <w:color w:val="000000" w:themeColor="text1"/>
        </w:rPr>
        <w:t>N. 6227</w:t>
      </w:r>
      <w:r w:rsidR="00104584" w:rsidRPr="00D37FCE">
        <w:rPr>
          <w:rFonts w:ascii="Arial" w:hAnsi="Arial" w:cs="Arial"/>
          <w:iCs/>
          <w:color w:val="000000" w:themeColor="text1"/>
        </w:rPr>
        <w:t>:</w:t>
      </w:r>
    </w:p>
    <w:p w14:paraId="1A7024D4" w14:textId="77777777" w:rsidR="00104584" w:rsidRPr="00D37FCE" w:rsidRDefault="00104584" w:rsidP="001723ED">
      <w:pPr>
        <w:jc w:val="both"/>
        <w:rPr>
          <w:rFonts w:ascii="Arial" w:hAnsi="Arial" w:cs="Arial"/>
          <w:iCs/>
          <w:color w:val="000000" w:themeColor="text1"/>
        </w:rPr>
      </w:pPr>
    </w:p>
    <w:p w14:paraId="5B41A24B" w14:textId="77777777" w:rsidR="00104584" w:rsidRPr="00104584" w:rsidRDefault="00104584" w:rsidP="00A63DDE">
      <w:pPr>
        <w:pStyle w:val="Textosinformato"/>
        <w:ind w:left="851" w:right="851"/>
        <w:jc w:val="both"/>
        <w:rPr>
          <w:rFonts w:ascii="Arial" w:hAnsi="Arial" w:cs="Arial"/>
          <w:color w:val="333333"/>
          <w:lang w:val="es-ES_tradnl" w:eastAsia="es-CR"/>
        </w:rPr>
      </w:pPr>
      <w:r w:rsidRPr="00104584">
        <w:rPr>
          <w:rFonts w:ascii="Arial" w:hAnsi="Arial" w:cs="Arial"/>
          <w:color w:val="333333"/>
          <w:lang w:val="es-ES_tradnl" w:eastAsia="es-CR"/>
        </w:rPr>
        <w:t>“Artículo 282.</w:t>
      </w:r>
    </w:p>
    <w:p w14:paraId="7FFC09CF" w14:textId="77777777" w:rsidR="00104584" w:rsidRPr="00104584" w:rsidRDefault="00104584" w:rsidP="00A63DDE">
      <w:pPr>
        <w:pStyle w:val="Textosinformato"/>
        <w:ind w:left="851" w:right="851"/>
        <w:jc w:val="both"/>
        <w:rPr>
          <w:rFonts w:ascii="Arial" w:hAnsi="Arial" w:cs="Arial"/>
          <w:color w:val="333333"/>
          <w:lang w:val="es-ES_tradnl" w:eastAsia="es-CR"/>
        </w:rPr>
      </w:pPr>
    </w:p>
    <w:p w14:paraId="03113FFE" w14:textId="77777777" w:rsidR="00104584" w:rsidRPr="00104584" w:rsidRDefault="00104584" w:rsidP="00A63DDE">
      <w:pPr>
        <w:pStyle w:val="Textosinformato"/>
        <w:numPr>
          <w:ilvl w:val="0"/>
          <w:numId w:val="23"/>
        </w:numPr>
        <w:ind w:left="851" w:right="851"/>
        <w:jc w:val="both"/>
        <w:rPr>
          <w:rFonts w:ascii="Arial" w:hAnsi="Arial" w:cs="Arial"/>
          <w:color w:val="333333"/>
          <w:lang w:val="es-ES_tradnl" w:eastAsia="es-CR"/>
        </w:rPr>
      </w:pPr>
      <w:r w:rsidRPr="00104584">
        <w:rPr>
          <w:rFonts w:ascii="Arial" w:hAnsi="Arial" w:cs="Arial"/>
          <w:color w:val="333333"/>
          <w:lang w:val="es-ES_tradnl" w:eastAsia="es-CR"/>
        </w:rPr>
        <w:t>La capacidad del administrado para ser parte y para actuar dentro del procedimiento administrativo se regirá por el derecho común; la de la Administración de conformidad con las normas de derecho público.”</w:t>
      </w:r>
    </w:p>
    <w:p w14:paraId="47D09511" w14:textId="77777777" w:rsidR="00104584" w:rsidRDefault="00104584" w:rsidP="00104584">
      <w:pPr>
        <w:pStyle w:val="Textosinformato"/>
        <w:jc w:val="both"/>
        <w:rPr>
          <w:rFonts w:ascii="Arial" w:hAnsi="Arial" w:cs="Arial"/>
          <w:color w:val="000000"/>
          <w:sz w:val="24"/>
          <w:szCs w:val="24"/>
        </w:rPr>
      </w:pPr>
    </w:p>
    <w:p w14:paraId="27F383F2" w14:textId="77777777" w:rsidR="00A63DDE" w:rsidRDefault="00104584" w:rsidP="00104584">
      <w:pPr>
        <w:pStyle w:val="Textosinformato"/>
        <w:jc w:val="both"/>
        <w:rPr>
          <w:rFonts w:ascii="Arial" w:hAnsi="Arial" w:cs="Arial"/>
          <w:color w:val="000000"/>
          <w:sz w:val="24"/>
          <w:szCs w:val="24"/>
        </w:rPr>
      </w:pPr>
      <w:r w:rsidRPr="00104584">
        <w:rPr>
          <w:rFonts w:ascii="Arial" w:hAnsi="Arial" w:cs="Arial"/>
          <w:color w:val="000000"/>
          <w:sz w:val="24"/>
          <w:szCs w:val="24"/>
        </w:rPr>
        <w:t>Est</w:t>
      </w:r>
      <w:r>
        <w:rPr>
          <w:rFonts w:ascii="Arial" w:hAnsi="Arial" w:cs="Arial"/>
          <w:color w:val="000000"/>
          <w:sz w:val="24"/>
          <w:szCs w:val="24"/>
        </w:rPr>
        <w:t>a norma hace una remisión directa al artículo</w:t>
      </w:r>
      <w:r w:rsidR="00A63DDE">
        <w:rPr>
          <w:rFonts w:ascii="Arial" w:hAnsi="Arial" w:cs="Arial"/>
          <w:color w:val="000000"/>
          <w:sz w:val="24"/>
          <w:szCs w:val="24"/>
        </w:rPr>
        <w:t xml:space="preserve"> 102 del Código Procesal, que establece:</w:t>
      </w:r>
    </w:p>
    <w:p w14:paraId="4419B26E" w14:textId="77777777" w:rsidR="00D30362" w:rsidRPr="00D30362" w:rsidRDefault="00A63DDE" w:rsidP="00D30362">
      <w:pPr>
        <w:pStyle w:val="NormalWeb"/>
        <w:spacing w:line="240" w:lineRule="exact"/>
        <w:ind w:left="851" w:right="851"/>
        <w:jc w:val="both"/>
        <w:rPr>
          <w:rFonts w:ascii="Arial" w:hAnsi="Arial" w:cs="Arial"/>
          <w:color w:val="333333"/>
          <w:sz w:val="20"/>
          <w:szCs w:val="20"/>
          <w:lang w:val="es-ES_tradnl" w:eastAsia="es-CR"/>
        </w:rPr>
      </w:pPr>
      <w:r w:rsidRPr="00D30362">
        <w:rPr>
          <w:rFonts w:ascii="Arial" w:hAnsi="Arial" w:cs="Arial"/>
          <w:color w:val="333333"/>
          <w:sz w:val="20"/>
          <w:szCs w:val="20"/>
          <w:lang w:val="es-ES_tradnl" w:eastAsia="es-CR"/>
        </w:rPr>
        <w:t>“</w:t>
      </w:r>
      <w:r w:rsidR="00D30362" w:rsidRPr="00D30362">
        <w:rPr>
          <w:rFonts w:ascii="Arial" w:hAnsi="Arial" w:cs="Arial"/>
          <w:color w:val="333333"/>
          <w:sz w:val="20"/>
          <w:szCs w:val="20"/>
          <w:lang w:val="es-ES_tradnl" w:eastAsia="es-CR"/>
        </w:rPr>
        <w:t>ARTÍCULO 102.- Capacidad procesal.</w:t>
      </w:r>
    </w:p>
    <w:p w14:paraId="28DF05CC" w14:textId="77777777" w:rsidR="00D30362" w:rsidRPr="00D30362" w:rsidRDefault="00D30362" w:rsidP="00D30362">
      <w:pPr>
        <w:pStyle w:val="NormalWeb"/>
        <w:spacing w:line="240" w:lineRule="exact"/>
        <w:ind w:left="851" w:right="851"/>
        <w:jc w:val="both"/>
        <w:rPr>
          <w:rFonts w:ascii="Arial" w:hAnsi="Arial" w:cs="Arial"/>
          <w:color w:val="333333"/>
          <w:sz w:val="20"/>
          <w:szCs w:val="20"/>
          <w:lang w:val="es-ES_tradnl" w:eastAsia="es-CR"/>
        </w:rPr>
      </w:pPr>
      <w:r w:rsidRPr="00D30362">
        <w:rPr>
          <w:rFonts w:ascii="Arial" w:hAnsi="Arial" w:cs="Arial"/>
          <w:color w:val="333333"/>
          <w:sz w:val="20"/>
          <w:szCs w:val="20"/>
          <w:lang w:val="es-ES_tradnl" w:eastAsia="es-CR"/>
        </w:rPr>
        <w:t>Tienen capacidad para ser parte quienes tengan el libre ejercicio de sus derechos. De no ser así, actuarán en proceso mediante representación.</w:t>
      </w:r>
    </w:p>
    <w:p w14:paraId="0EEE22CD" w14:textId="77777777" w:rsidR="00A63DDE" w:rsidRPr="00D30362" w:rsidRDefault="00D30362" w:rsidP="00D30362">
      <w:pPr>
        <w:pStyle w:val="NormalWeb"/>
        <w:spacing w:line="240" w:lineRule="exact"/>
        <w:ind w:left="851" w:right="851"/>
        <w:jc w:val="both"/>
        <w:rPr>
          <w:rFonts w:ascii="Arial" w:hAnsi="Arial" w:cs="Arial"/>
          <w:color w:val="333333"/>
          <w:sz w:val="20"/>
          <w:szCs w:val="20"/>
          <w:lang w:val="es-ES_tradnl" w:eastAsia="es-CR"/>
        </w:rPr>
      </w:pPr>
      <w:r w:rsidRPr="00D30362">
        <w:rPr>
          <w:rFonts w:ascii="Arial" w:hAnsi="Arial" w:cs="Arial"/>
          <w:color w:val="333333"/>
          <w:sz w:val="20"/>
          <w:szCs w:val="20"/>
          <w:lang w:val="es-ES_tradnl" w:eastAsia="es-CR"/>
        </w:rPr>
        <w:t>Las personas jurídicas actuarán por medio de sus representantes, de conformidad con la ley, sus estatutos o la escritura social.</w:t>
      </w:r>
      <w:r w:rsidR="00A63DDE" w:rsidRPr="00D30362">
        <w:rPr>
          <w:rFonts w:ascii="Arial" w:hAnsi="Arial" w:cs="Arial"/>
          <w:color w:val="333333"/>
          <w:sz w:val="20"/>
          <w:szCs w:val="20"/>
          <w:lang w:val="es-ES_tradnl" w:eastAsia="es-CR"/>
        </w:rPr>
        <w:t>”</w:t>
      </w:r>
    </w:p>
    <w:p w14:paraId="60B9D515" w14:textId="141F7022" w:rsidR="00A63DDE" w:rsidRPr="00A63DDE" w:rsidRDefault="00D30362" w:rsidP="00104584">
      <w:pPr>
        <w:pStyle w:val="Textosinformato"/>
        <w:jc w:val="both"/>
        <w:rPr>
          <w:rFonts w:ascii="Arial" w:hAnsi="Arial" w:cs="Arial"/>
          <w:color w:val="000000"/>
          <w:sz w:val="24"/>
          <w:szCs w:val="24"/>
          <w:lang w:val="es-ES_tradnl"/>
        </w:rPr>
      </w:pPr>
      <w:r>
        <w:rPr>
          <w:rFonts w:ascii="Arial" w:hAnsi="Arial" w:cs="Arial"/>
          <w:color w:val="000000"/>
          <w:sz w:val="24"/>
          <w:szCs w:val="24"/>
          <w:lang w:val="es-ES_tradnl"/>
        </w:rPr>
        <w:t xml:space="preserve">Del estudio del expediente se determina que el recurrente es persona mayor de edad, que ha suscrito la acción recursiva en presencia de un </w:t>
      </w:r>
      <w:r w:rsidR="00B910D8">
        <w:rPr>
          <w:rFonts w:ascii="Arial" w:hAnsi="Arial" w:cs="Arial"/>
          <w:color w:val="000000"/>
          <w:sz w:val="24"/>
          <w:szCs w:val="24"/>
          <w:lang w:val="es-ES_tradnl"/>
        </w:rPr>
        <w:t xml:space="preserve">Profesional </w:t>
      </w:r>
      <w:r>
        <w:rPr>
          <w:rFonts w:ascii="Arial" w:hAnsi="Arial" w:cs="Arial"/>
          <w:color w:val="000000"/>
          <w:sz w:val="24"/>
          <w:szCs w:val="24"/>
          <w:lang w:val="es-ES_tradnl"/>
        </w:rPr>
        <w:t xml:space="preserve">en </w:t>
      </w:r>
      <w:r w:rsidR="00B910D8">
        <w:rPr>
          <w:rFonts w:ascii="Arial" w:hAnsi="Arial" w:cs="Arial"/>
          <w:color w:val="000000"/>
          <w:sz w:val="24"/>
          <w:szCs w:val="24"/>
          <w:lang w:val="es-ES_tradnl"/>
        </w:rPr>
        <w:t xml:space="preserve">Derecho, </w:t>
      </w:r>
      <w:proofErr w:type="gramStart"/>
      <w:r>
        <w:rPr>
          <w:rFonts w:ascii="Arial" w:hAnsi="Arial" w:cs="Arial"/>
          <w:color w:val="000000"/>
          <w:sz w:val="24"/>
          <w:szCs w:val="24"/>
          <w:lang w:val="es-ES_tradnl"/>
        </w:rPr>
        <w:t>quien</w:t>
      </w:r>
      <w:proofErr w:type="gramEnd"/>
      <w:r>
        <w:rPr>
          <w:rFonts w:ascii="Arial" w:hAnsi="Arial" w:cs="Arial"/>
          <w:color w:val="000000"/>
          <w:sz w:val="24"/>
          <w:szCs w:val="24"/>
          <w:lang w:val="es-ES_tradnl"/>
        </w:rPr>
        <w:t xml:space="preserve"> al autenticar su firma, da fe de que el señor </w:t>
      </w:r>
      <w:r w:rsidR="00C7216F">
        <w:rPr>
          <w:rFonts w:ascii="Arial" w:hAnsi="Arial" w:cs="Arial"/>
          <w:color w:val="000000"/>
          <w:sz w:val="24"/>
          <w:szCs w:val="24"/>
          <w:lang w:val="es-ES_tradnl"/>
        </w:rPr>
        <w:t>GFS</w:t>
      </w:r>
      <w:r>
        <w:rPr>
          <w:rFonts w:ascii="Arial" w:hAnsi="Arial" w:cs="Arial"/>
          <w:color w:val="000000"/>
          <w:sz w:val="24"/>
          <w:szCs w:val="24"/>
          <w:lang w:val="es-ES_tradnl"/>
        </w:rPr>
        <w:t xml:space="preserve"> ha rubricado personalmente el escrito. </w:t>
      </w:r>
    </w:p>
    <w:p w14:paraId="543072D3" w14:textId="77777777" w:rsidR="00A63DDE" w:rsidRDefault="00A63DDE" w:rsidP="00104584">
      <w:pPr>
        <w:pStyle w:val="Textosinformato"/>
        <w:jc w:val="both"/>
        <w:rPr>
          <w:rFonts w:ascii="Arial" w:hAnsi="Arial" w:cs="Arial"/>
          <w:color w:val="000000"/>
          <w:sz w:val="24"/>
          <w:szCs w:val="24"/>
        </w:rPr>
      </w:pPr>
    </w:p>
    <w:p w14:paraId="61B1ED94" w14:textId="77777777" w:rsidR="00A63DDE" w:rsidRDefault="00D30362" w:rsidP="00104584">
      <w:pPr>
        <w:pStyle w:val="Textosinformato"/>
        <w:jc w:val="both"/>
        <w:rPr>
          <w:rFonts w:ascii="Arial" w:hAnsi="Arial" w:cs="Arial"/>
          <w:color w:val="000000"/>
          <w:sz w:val="24"/>
          <w:szCs w:val="24"/>
        </w:rPr>
      </w:pPr>
      <w:r>
        <w:rPr>
          <w:rFonts w:ascii="Arial" w:hAnsi="Arial" w:cs="Arial"/>
          <w:color w:val="000000"/>
          <w:sz w:val="24"/>
          <w:szCs w:val="24"/>
        </w:rPr>
        <w:t xml:space="preserve">Falta examinar ahora si el recurrente tiene legitimación </w:t>
      </w:r>
      <w:r w:rsidR="00B910D8">
        <w:rPr>
          <w:rFonts w:ascii="Arial" w:hAnsi="Arial" w:cs="Arial"/>
          <w:color w:val="000000"/>
          <w:sz w:val="24"/>
          <w:szCs w:val="24"/>
        </w:rPr>
        <w:t xml:space="preserve">necesaria </w:t>
      </w:r>
      <w:r>
        <w:rPr>
          <w:rFonts w:ascii="Arial" w:hAnsi="Arial" w:cs="Arial"/>
          <w:color w:val="000000"/>
          <w:sz w:val="24"/>
          <w:szCs w:val="24"/>
        </w:rPr>
        <w:t>para ser parte en el proceso</w:t>
      </w:r>
      <w:r w:rsidR="00B910D8">
        <w:rPr>
          <w:rFonts w:ascii="Arial" w:hAnsi="Arial" w:cs="Arial"/>
          <w:color w:val="000000"/>
          <w:sz w:val="24"/>
          <w:szCs w:val="24"/>
        </w:rPr>
        <w:t>, aun en forma pasiva, alega en sus escritos.  Establece el artículo 104 del código procesal Civil:</w:t>
      </w:r>
    </w:p>
    <w:p w14:paraId="01F43A4F" w14:textId="77777777" w:rsidR="00B910D8" w:rsidRDefault="00B910D8" w:rsidP="00104584">
      <w:pPr>
        <w:pStyle w:val="Textosinformato"/>
        <w:jc w:val="both"/>
        <w:rPr>
          <w:rFonts w:ascii="Arial" w:hAnsi="Arial" w:cs="Arial"/>
          <w:color w:val="000000"/>
          <w:sz w:val="24"/>
          <w:szCs w:val="24"/>
        </w:rPr>
      </w:pPr>
    </w:p>
    <w:p w14:paraId="116D9FA0" w14:textId="77777777" w:rsidR="00B910D8" w:rsidRPr="00B910D8" w:rsidRDefault="00B910D8" w:rsidP="00B910D8">
      <w:pPr>
        <w:pStyle w:val="NormalWeb"/>
        <w:spacing w:line="240" w:lineRule="exact"/>
        <w:ind w:left="851" w:right="851"/>
        <w:jc w:val="both"/>
        <w:rPr>
          <w:rFonts w:ascii="Arial" w:hAnsi="Arial" w:cs="Arial"/>
          <w:color w:val="333333"/>
          <w:sz w:val="20"/>
          <w:szCs w:val="20"/>
          <w:lang w:val="es-ES_tradnl" w:eastAsia="es-CR"/>
        </w:rPr>
      </w:pPr>
      <w:r w:rsidRPr="00B910D8">
        <w:rPr>
          <w:rFonts w:ascii="Arial" w:hAnsi="Arial" w:cs="Arial"/>
          <w:color w:val="333333"/>
          <w:sz w:val="20"/>
          <w:szCs w:val="20"/>
          <w:lang w:val="es-ES_tradnl" w:eastAsia="es-CR"/>
        </w:rPr>
        <w:t>“ARTÍCULO 104.- Parte legítima.</w:t>
      </w:r>
    </w:p>
    <w:p w14:paraId="35917613" w14:textId="77777777" w:rsidR="00B910D8" w:rsidRPr="00B910D8" w:rsidRDefault="00B910D8" w:rsidP="00B910D8">
      <w:pPr>
        <w:pStyle w:val="NormalWeb"/>
        <w:spacing w:line="240" w:lineRule="exact"/>
        <w:ind w:left="851" w:right="851"/>
        <w:jc w:val="both"/>
        <w:rPr>
          <w:rFonts w:ascii="Arial" w:hAnsi="Arial" w:cs="Arial"/>
          <w:color w:val="000000"/>
          <w:sz w:val="20"/>
          <w:szCs w:val="20"/>
        </w:rPr>
      </w:pPr>
      <w:r w:rsidRPr="00B910D8">
        <w:rPr>
          <w:rFonts w:ascii="Arial" w:hAnsi="Arial" w:cs="Arial"/>
          <w:color w:val="333333"/>
          <w:sz w:val="20"/>
          <w:szCs w:val="20"/>
          <w:lang w:val="es-ES_tradnl" w:eastAsia="es-CR"/>
        </w:rPr>
        <w:t>Es aquella que alega tener una determinada relación jurídica con la</w:t>
      </w:r>
      <w:r>
        <w:rPr>
          <w:rFonts w:ascii="Arial" w:hAnsi="Arial" w:cs="Arial"/>
          <w:color w:val="333333"/>
          <w:sz w:val="20"/>
          <w:szCs w:val="20"/>
          <w:lang w:val="es-ES_tradnl" w:eastAsia="es-CR"/>
        </w:rPr>
        <w:t xml:space="preserve"> </w:t>
      </w:r>
      <w:r w:rsidRPr="00B910D8">
        <w:rPr>
          <w:rFonts w:ascii="Arial" w:hAnsi="Arial" w:cs="Arial"/>
          <w:color w:val="333333"/>
          <w:sz w:val="20"/>
          <w:szCs w:val="20"/>
          <w:lang w:val="es-ES_tradnl" w:eastAsia="es-CR"/>
        </w:rPr>
        <w:t>pretensión procesal</w:t>
      </w:r>
      <w:r w:rsidRPr="00B910D8">
        <w:rPr>
          <w:rFonts w:ascii="Arial" w:hAnsi="Arial" w:cs="Arial"/>
          <w:color w:val="000000"/>
          <w:sz w:val="20"/>
          <w:szCs w:val="20"/>
        </w:rPr>
        <w:t>.”</w:t>
      </w:r>
    </w:p>
    <w:p w14:paraId="286B832E" w14:textId="77777777" w:rsidR="00B910D8" w:rsidRDefault="00B910D8" w:rsidP="00104584">
      <w:pPr>
        <w:pStyle w:val="Textosinformato"/>
        <w:jc w:val="both"/>
        <w:rPr>
          <w:rFonts w:ascii="Arial" w:hAnsi="Arial" w:cs="Arial"/>
          <w:color w:val="000000"/>
          <w:sz w:val="24"/>
          <w:szCs w:val="24"/>
        </w:rPr>
      </w:pPr>
      <w:r>
        <w:rPr>
          <w:rFonts w:ascii="Arial" w:hAnsi="Arial" w:cs="Arial"/>
          <w:color w:val="000000"/>
          <w:sz w:val="24"/>
          <w:szCs w:val="24"/>
        </w:rPr>
        <w:t xml:space="preserve">Esta relación jurídica debe determinarse de acuerdo al objeto del proceso, </w:t>
      </w:r>
      <w:r w:rsidR="00462945">
        <w:rPr>
          <w:rFonts w:ascii="Arial" w:hAnsi="Arial" w:cs="Arial"/>
          <w:color w:val="000000"/>
          <w:sz w:val="24"/>
          <w:szCs w:val="24"/>
        </w:rPr>
        <w:t xml:space="preserve">esto es que debe existir </w:t>
      </w:r>
      <w:r>
        <w:rPr>
          <w:rFonts w:ascii="Arial" w:hAnsi="Arial" w:cs="Arial"/>
          <w:color w:val="000000"/>
          <w:sz w:val="24"/>
          <w:szCs w:val="24"/>
        </w:rPr>
        <w:t xml:space="preserve">una conexión jurídica en los términos del artículo </w:t>
      </w:r>
      <w:r w:rsidR="00462945">
        <w:rPr>
          <w:rFonts w:ascii="Arial" w:hAnsi="Arial" w:cs="Arial"/>
          <w:color w:val="000000"/>
          <w:sz w:val="24"/>
          <w:szCs w:val="24"/>
        </w:rPr>
        <w:t>275 de la Ley N. 6227:</w:t>
      </w:r>
    </w:p>
    <w:p w14:paraId="3F94521B" w14:textId="77777777" w:rsidR="00462945" w:rsidRPr="00462945" w:rsidRDefault="00462945" w:rsidP="00104584">
      <w:pPr>
        <w:pStyle w:val="Textosinformato"/>
        <w:jc w:val="both"/>
        <w:rPr>
          <w:rFonts w:ascii="Arial" w:hAnsi="Arial" w:cs="Arial"/>
          <w:color w:val="333333"/>
          <w:lang w:val="es-ES_tradnl" w:eastAsia="es-CR"/>
        </w:rPr>
      </w:pPr>
    </w:p>
    <w:p w14:paraId="381E99D8" w14:textId="77777777" w:rsidR="00462945" w:rsidRPr="00462945" w:rsidRDefault="00462945" w:rsidP="00462945">
      <w:pPr>
        <w:pStyle w:val="Textosinformato"/>
        <w:ind w:left="851" w:right="851"/>
        <w:jc w:val="both"/>
        <w:rPr>
          <w:rFonts w:ascii="Arial" w:hAnsi="Arial" w:cs="Arial"/>
          <w:color w:val="333333"/>
          <w:lang w:val="es-ES_tradnl" w:eastAsia="es-CR"/>
        </w:rPr>
      </w:pPr>
      <w:r>
        <w:rPr>
          <w:rFonts w:ascii="Arial" w:hAnsi="Arial" w:cs="Arial"/>
          <w:color w:val="333333"/>
          <w:lang w:val="es-ES_tradnl" w:eastAsia="es-CR"/>
        </w:rPr>
        <w:t>“</w:t>
      </w:r>
      <w:r w:rsidRPr="00462945">
        <w:rPr>
          <w:rFonts w:ascii="Arial" w:hAnsi="Arial" w:cs="Arial"/>
          <w:color w:val="333333"/>
          <w:lang w:val="es-ES_tradnl" w:eastAsia="es-CR"/>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r>
        <w:rPr>
          <w:rFonts w:ascii="Arial" w:hAnsi="Arial" w:cs="Arial"/>
          <w:color w:val="333333"/>
          <w:lang w:val="es-ES_tradnl" w:eastAsia="es-CR"/>
        </w:rPr>
        <w:t>”</w:t>
      </w:r>
    </w:p>
    <w:p w14:paraId="0900CA9D" w14:textId="77777777" w:rsidR="00462945" w:rsidRDefault="00462945" w:rsidP="00104584">
      <w:pPr>
        <w:pStyle w:val="Textosinformato"/>
        <w:jc w:val="both"/>
        <w:rPr>
          <w:rFonts w:ascii="Arial" w:hAnsi="Arial" w:cs="Arial"/>
          <w:color w:val="000000"/>
          <w:sz w:val="24"/>
          <w:szCs w:val="24"/>
        </w:rPr>
      </w:pPr>
    </w:p>
    <w:p w14:paraId="7E69A606" w14:textId="77777777" w:rsidR="00462945" w:rsidRDefault="00462945" w:rsidP="00104584">
      <w:pPr>
        <w:pStyle w:val="Textosinformato"/>
        <w:jc w:val="both"/>
        <w:rPr>
          <w:rFonts w:ascii="Arial" w:hAnsi="Arial" w:cs="Arial"/>
          <w:color w:val="000000"/>
          <w:sz w:val="24"/>
          <w:szCs w:val="24"/>
        </w:rPr>
      </w:pPr>
      <w:r>
        <w:rPr>
          <w:rFonts w:ascii="Arial" w:hAnsi="Arial" w:cs="Arial"/>
          <w:color w:val="000000"/>
          <w:sz w:val="24"/>
          <w:szCs w:val="24"/>
        </w:rPr>
        <w:t>Para determinar la conexión jurídica entre el derecho subjetivo o interés legítimo que pueda verse afectado</w:t>
      </w:r>
      <w:r w:rsidR="00EC4A90">
        <w:rPr>
          <w:rFonts w:ascii="Arial" w:hAnsi="Arial" w:cs="Arial"/>
          <w:color w:val="000000"/>
          <w:sz w:val="24"/>
          <w:szCs w:val="24"/>
        </w:rPr>
        <w:t>, lesionado o satisfecho de forma total o parcial</w:t>
      </w:r>
      <w:r>
        <w:rPr>
          <w:rFonts w:ascii="Arial" w:hAnsi="Arial" w:cs="Arial"/>
          <w:color w:val="000000"/>
          <w:sz w:val="24"/>
          <w:szCs w:val="24"/>
        </w:rPr>
        <w:t xml:space="preserve"> en el procedimiento, es necesario examinar el acto administrativo recurrido, para </w:t>
      </w:r>
      <w:r>
        <w:rPr>
          <w:rFonts w:ascii="Arial" w:hAnsi="Arial" w:cs="Arial"/>
          <w:color w:val="000000"/>
          <w:sz w:val="24"/>
          <w:szCs w:val="24"/>
        </w:rPr>
        <w:lastRenderedPageBreak/>
        <w:t>constatar si de allí se deriva la tenencia de una legitimación pasiva como alega el recurrente.</w:t>
      </w:r>
    </w:p>
    <w:p w14:paraId="36132ED7" w14:textId="77777777" w:rsidR="00462945" w:rsidRDefault="00462945" w:rsidP="00104584">
      <w:pPr>
        <w:pStyle w:val="Textosinformato"/>
        <w:jc w:val="both"/>
        <w:rPr>
          <w:rFonts w:ascii="Arial" w:hAnsi="Arial" w:cs="Arial"/>
          <w:color w:val="000000"/>
          <w:sz w:val="24"/>
          <w:szCs w:val="24"/>
        </w:rPr>
      </w:pPr>
    </w:p>
    <w:p w14:paraId="18F8AEEC" w14:textId="1B4DC8F4" w:rsidR="00EC4A90" w:rsidRDefault="00EC4A90" w:rsidP="00EC4A90">
      <w:pPr>
        <w:pStyle w:val="Textosinformato"/>
        <w:jc w:val="both"/>
        <w:rPr>
          <w:rFonts w:ascii="Arial" w:hAnsi="Arial" w:cs="Arial"/>
          <w:color w:val="000000"/>
          <w:sz w:val="24"/>
          <w:szCs w:val="24"/>
        </w:rPr>
      </w:pPr>
      <w:r>
        <w:rPr>
          <w:rFonts w:ascii="Arial" w:hAnsi="Arial" w:cs="Arial"/>
          <w:color w:val="000000" w:themeColor="text1"/>
          <w:sz w:val="24"/>
          <w:szCs w:val="24"/>
        </w:rPr>
        <w:t xml:space="preserve">El </w:t>
      </w:r>
      <w:r w:rsidRPr="00EC4A90">
        <w:rPr>
          <w:rFonts w:ascii="Arial" w:hAnsi="Arial" w:cs="Arial"/>
          <w:color w:val="000000"/>
          <w:sz w:val="24"/>
          <w:szCs w:val="24"/>
        </w:rPr>
        <w:t>Artículo 3.6 de la Sesión Ordinaria 91-200</w:t>
      </w:r>
      <w:r>
        <w:rPr>
          <w:rFonts w:ascii="Arial" w:hAnsi="Arial" w:cs="Arial"/>
          <w:color w:val="000000"/>
          <w:sz w:val="24"/>
          <w:szCs w:val="24"/>
        </w:rPr>
        <w:t>8 del 11 de diciembre del 2008 celebrada por la Junta Directiva del Consejo de Transporte Público tr</w:t>
      </w:r>
      <w:r w:rsidR="004431EC">
        <w:rPr>
          <w:rFonts w:ascii="Arial" w:hAnsi="Arial" w:cs="Arial"/>
          <w:color w:val="000000"/>
          <w:sz w:val="24"/>
          <w:szCs w:val="24"/>
        </w:rPr>
        <w:t xml:space="preserve">ata del conocimiento del Informe rendido por el </w:t>
      </w:r>
      <w:r w:rsidR="004638BD">
        <w:rPr>
          <w:rFonts w:ascii="Arial" w:hAnsi="Arial" w:cs="Arial"/>
          <w:color w:val="000000"/>
          <w:sz w:val="24"/>
          <w:szCs w:val="24"/>
        </w:rPr>
        <w:t xml:space="preserve">Departamento de Inspección y Control de mediante oficio DIC 08-1022 del día 5 de noviembre de 2008, referente a diversas denuncias existentes contra los operadores de la ruta </w:t>
      </w:r>
      <w:proofErr w:type="spellStart"/>
      <w:r w:rsidR="00C7216F">
        <w:rPr>
          <w:rFonts w:ascii="Arial" w:hAnsi="Arial" w:cs="Arial"/>
          <w:color w:val="000000"/>
          <w:sz w:val="24"/>
          <w:szCs w:val="24"/>
        </w:rPr>
        <w:t>xxx</w:t>
      </w:r>
      <w:proofErr w:type="spellEnd"/>
      <w:r w:rsidR="00C7216F">
        <w:rPr>
          <w:rFonts w:ascii="Arial" w:hAnsi="Arial" w:cs="Arial"/>
          <w:color w:val="000000"/>
          <w:sz w:val="24"/>
          <w:szCs w:val="24"/>
        </w:rPr>
        <w:t xml:space="preserve"> y </w:t>
      </w:r>
      <w:proofErr w:type="spellStart"/>
      <w:r w:rsidR="00C7216F">
        <w:rPr>
          <w:rFonts w:ascii="Arial" w:hAnsi="Arial" w:cs="Arial"/>
          <w:color w:val="000000"/>
          <w:sz w:val="24"/>
          <w:szCs w:val="24"/>
        </w:rPr>
        <w:t>xxx</w:t>
      </w:r>
      <w:proofErr w:type="spellEnd"/>
      <w:r w:rsidR="00C7216F">
        <w:rPr>
          <w:rFonts w:ascii="Arial" w:hAnsi="Arial" w:cs="Arial"/>
          <w:color w:val="000000"/>
          <w:sz w:val="24"/>
          <w:szCs w:val="24"/>
        </w:rPr>
        <w:t xml:space="preserve"> SD</w:t>
      </w:r>
      <w:r w:rsidR="004638BD">
        <w:rPr>
          <w:rFonts w:ascii="Arial" w:hAnsi="Arial" w:cs="Arial"/>
          <w:color w:val="000000"/>
          <w:sz w:val="24"/>
          <w:szCs w:val="24"/>
        </w:rPr>
        <w:t xml:space="preserve">, así como la investigación de un servicio ilegal de autobuses no autorizados de la flota de la empresa </w:t>
      </w:r>
      <w:proofErr w:type="gramStart"/>
      <w:r w:rsidR="00C7216F">
        <w:rPr>
          <w:rFonts w:ascii="Arial" w:hAnsi="Arial" w:cs="Arial"/>
          <w:color w:val="000000"/>
          <w:sz w:val="24"/>
          <w:szCs w:val="24"/>
        </w:rPr>
        <w:t>MS..</w:t>
      </w:r>
      <w:proofErr w:type="gramEnd"/>
      <w:r w:rsidR="004638BD">
        <w:rPr>
          <w:rFonts w:ascii="Arial" w:hAnsi="Arial" w:cs="Arial"/>
          <w:color w:val="000000"/>
          <w:sz w:val="24"/>
          <w:szCs w:val="24"/>
        </w:rPr>
        <w:t xml:space="preserve"> S.A.</w:t>
      </w:r>
    </w:p>
    <w:p w14:paraId="175B4BC9" w14:textId="77777777" w:rsidR="004638BD" w:rsidRDefault="004638BD" w:rsidP="00EC4A90">
      <w:pPr>
        <w:pStyle w:val="Textosinformato"/>
        <w:jc w:val="both"/>
        <w:rPr>
          <w:rFonts w:ascii="Arial" w:hAnsi="Arial" w:cs="Arial"/>
          <w:color w:val="000000"/>
          <w:sz w:val="24"/>
          <w:szCs w:val="24"/>
        </w:rPr>
      </w:pPr>
    </w:p>
    <w:p w14:paraId="24770C67" w14:textId="136658C9" w:rsidR="00D27BC7" w:rsidRDefault="004638BD" w:rsidP="00EC4A90">
      <w:pPr>
        <w:pStyle w:val="Textosinformato"/>
        <w:jc w:val="both"/>
        <w:rPr>
          <w:rFonts w:ascii="Arial" w:hAnsi="Arial" w:cs="Arial"/>
          <w:color w:val="000000"/>
          <w:sz w:val="24"/>
          <w:szCs w:val="24"/>
        </w:rPr>
      </w:pPr>
      <w:r>
        <w:rPr>
          <w:rFonts w:ascii="Arial" w:hAnsi="Arial" w:cs="Arial"/>
          <w:color w:val="000000"/>
          <w:sz w:val="24"/>
          <w:szCs w:val="24"/>
        </w:rPr>
        <w:t xml:space="preserve">El informe comprendió el estudio de los servicios brindados por las empresas </w:t>
      </w:r>
      <w:proofErr w:type="gramStart"/>
      <w:r w:rsidR="00C7216F">
        <w:rPr>
          <w:rFonts w:ascii="Arial" w:hAnsi="Arial" w:cs="Arial"/>
          <w:color w:val="000000"/>
          <w:sz w:val="24"/>
          <w:szCs w:val="24"/>
        </w:rPr>
        <w:t>MS..</w:t>
      </w:r>
      <w:proofErr w:type="gramEnd"/>
      <w:r>
        <w:rPr>
          <w:rFonts w:ascii="Arial" w:hAnsi="Arial" w:cs="Arial"/>
          <w:color w:val="000000"/>
          <w:sz w:val="24"/>
          <w:szCs w:val="24"/>
        </w:rPr>
        <w:t xml:space="preserve"> S.A., </w:t>
      </w:r>
      <w:r w:rsidR="00C7216F">
        <w:rPr>
          <w:rFonts w:ascii="Arial" w:hAnsi="Arial" w:cs="Arial"/>
          <w:color w:val="000000"/>
          <w:sz w:val="24"/>
          <w:szCs w:val="24"/>
        </w:rPr>
        <w:t>T...</w:t>
      </w:r>
      <w:r>
        <w:rPr>
          <w:rFonts w:ascii="Arial" w:hAnsi="Arial" w:cs="Arial"/>
          <w:color w:val="000000"/>
          <w:sz w:val="24"/>
          <w:szCs w:val="24"/>
        </w:rPr>
        <w:t xml:space="preserve"> S.A., y la empresa </w:t>
      </w:r>
      <w:r w:rsidR="00A15062">
        <w:rPr>
          <w:rFonts w:ascii="Arial" w:hAnsi="Arial" w:cs="Arial"/>
          <w:color w:val="000000"/>
          <w:sz w:val="24"/>
          <w:szCs w:val="24"/>
        </w:rPr>
        <w:t>IM...</w:t>
      </w:r>
      <w:r>
        <w:rPr>
          <w:rFonts w:ascii="Arial" w:hAnsi="Arial" w:cs="Arial"/>
          <w:color w:val="000000"/>
          <w:sz w:val="24"/>
          <w:szCs w:val="24"/>
        </w:rPr>
        <w:t xml:space="preserve"> S.A.</w:t>
      </w:r>
      <w:r w:rsidR="00CE6E94">
        <w:rPr>
          <w:rFonts w:ascii="Arial" w:hAnsi="Arial" w:cs="Arial"/>
          <w:color w:val="000000"/>
          <w:sz w:val="24"/>
          <w:szCs w:val="24"/>
        </w:rPr>
        <w:t xml:space="preserve">, y las </w:t>
      </w:r>
      <w:r w:rsidR="009A79D8">
        <w:rPr>
          <w:rFonts w:ascii="Arial" w:hAnsi="Arial" w:cs="Arial"/>
          <w:color w:val="000000"/>
          <w:sz w:val="24"/>
          <w:szCs w:val="24"/>
        </w:rPr>
        <w:t>manifestaciones de</w:t>
      </w:r>
      <w:r w:rsidR="00CE6E94">
        <w:rPr>
          <w:rFonts w:ascii="Arial" w:hAnsi="Arial" w:cs="Arial"/>
          <w:color w:val="000000"/>
          <w:sz w:val="24"/>
          <w:szCs w:val="24"/>
        </w:rPr>
        <w:t xml:space="preserve">l señor </w:t>
      </w:r>
      <w:r w:rsidR="00C7216F">
        <w:rPr>
          <w:rFonts w:ascii="Arial" w:hAnsi="Arial" w:cs="Arial"/>
          <w:color w:val="000000"/>
          <w:sz w:val="24"/>
          <w:szCs w:val="24"/>
        </w:rPr>
        <w:t>GFS</w:t>
      </w:r>
      <w:r w:rsidR="009A79D8">
        <w:rPr>
          <w:rFonts w:ascii="Arial" w:hAnsi="Arial" w:cs="Arial"/>
          <w:color w:val="000000"/>
          <w:sz w:val="24"/>
          <w:szCs w:val="24"/>
        </w:rPr>
        <w:t xml:space="preserve">, que en él se mencionan son </w:t>
      </w:r>
      <w:r w:rsidR="00CE6E94">
        <w:rPr>
          <w:rFonts w:ascii="Arial" w:hAnsi="Arial" w:cs="Arial"/>
          <w:color w:val="000000"/>
          <w:sz w:val="24"/>
          <w:szCs w:val="24"/>
        </w:rPr>
        <w:t xml:space="preserve">en su </w:t>
      </w:r>
      <w:r w:rsidR="00CE6E94" w:rsidRPr="00647559">
        <w:rPr>
          <w:rFonts w:ascii="Arial" w:hAnsi="Arial" w:cs="Arial"/>
          <w:color w:val="000000"/>
          <w:sz w:val="24"/>
          <w:szCs w:val="24"/>
        </w:rPr>
        <w:t>calidad de representante judicial y extrajudicial de las empresas</w:t>
      </w:r>
      <w:r w:rsidR="00EB78F8" w:rsidRPr="00647559">
        <w:rPr>
          <w:rFonts w:ascii="Arial" w:hAnsi="Arial" w:cs="Arial"/>
          <w:color w:val="000000"/>
          <w:sz w:val="24"/>
          <w:szCs w:val="24"/>
        </w:rPr>
        <w:t xml:space="preserve"> </w:t>
      </w:r>
      <w:r w:rsidR="00C7216F">
        <w:rPr>
          <w:rFonts w:ascii="Arial" w:hAnsi="Arial" w:cs="Arial"/>
          <w:color w:val="000000"/>
          <w:sz w:val="24"/>
          <w:szCs w:val="24"/>
        </w:rPr>
        <w:t>T...</w:t>
      </w:r>
      <w:r w:rsidR="00EB78F8" w:rsidRPr="00647559">
        <w:rPr>
          <w:rFonts w:ascii="Arial" w:hAnsi="Arial" w:cs="Arial"/>
          <w:color w:val="000000"/>
          <w:sz w:val="24"/>
          <w:szCs w:val="24"/>
        </w:rPr>
        <w:t xml:space="preserve"> S.A., y la empresa </w:t>
      </w:r>
      <w:r w:rsidR="00A15062">
        <w:rPr>
          <w:rFonts w:ascii="Arial" w:hAnsi="Arial" w:cs="Arial"/>
          <w:color w:val="000000"/>
          <w:sz w:val="24"/>
          <w:szCs w:val="24"/>
        </w:rPr>
        <w:t>IM...</w:t>
      </w:r>
      <w:r w:rsidR="00EB78F8" w:rsidRPr="00647559">
        <w:rPr>
          <w:rFonts w:ascii="Arial" w:hAnsi="Arial" w:cs="Arial"/>
          <w:color w:val="000000"/>
          <w:sz w:val="24"/>
          <w:szCs w:val="24"/>
        </w:rPr>
        <w:t xml:space="preserve"> S.A</w:t>
      </w:r>
      <w:r w:rsidR="00EB78F8">
        <w:rPr>
          <w:rFonts w:ascii="Arial" w:hAnsi="Arial" w:cs="Arial"/>
          <w:color w:val="000000"/>
          <w:sz w:val="24"/>
          <w:szCs w:val="24"/>
        </w:rPr>
        <w:t>, (</w:t>
      </w:r>
      <w:r w:rsidR="009A79D8">
        <w:rPr>
          <w:rFonts w:ascii="Arial" w:hAnsi="Arial" w:cs="Arial"/>
          <w:color w:val="000000"/>
          <w:sz w:val="24"/>
          <w:szCs w:val="24"/>
        </w:rPr>
        <w:t xml:space="preserve">léase </w:t>
      </w:r>
      <w:r w:rsidR="00EB78F8">
        <w:rPr>
          <w:rFonts w:ascii="Arial" w:hAnsi="Arial" w:cs="Arial"/>
          <w:color w:val="000000"/>
          <w:sz w:val="24"/>
          <w:szCs w:val="24"/>
        </w:rPr>
        <w:t xml:space="preserve">los folios </w:t>
      </w:r>
      <w:r w:rsidR="009A79D8">
        <w:rPr>
          <w:rFonts w:ascii="Arial" w:hAnsi="Arial" w:cs="Arial"/>
          <w:color w:val="000000"/>
          <w:sz w:val="24"/>
          <w:szCs w:val="24"/>
        </w:rPr>
        <w:t xml:space="preserve">3, 4, 5, 6 y </w:t>
      </w:r>
      <w:r w:rsidR="00EB78F8">
        <w:rPr>
          <w:rFonts w:ascii="Arial" w:hAnsi="Arial" w:cs="Arial"/>
          <w:color w:val="000000"/>
          <w:sz w:val="24"/>
          <w:szCs w:val="24"/>
        </w:rPr>
        <w:t>13</w:t>
      </w:r>
      <w:r w:rsidR="009A79D8">
        <w:rPr>
          <w:rFonts w:ascii="Arial" w:hAnsi="Arial" w:cs="Arial"/>
          <w:color w:val="000000"/>
          <w:sz w:val="24"/>
          <w:szCs w:val="24"/>
        </w:rPr>
        <w:t xml:space="preserve"> del expediente administrativo)</w:t>
      </w:r>
      <w:r w:rsidR="00D27BC7">
        <w:rPr>
          <w:rFonts w:ascii="Arial" w:hAnsi="Arial" w:cs="Arial"/>
          <w:color w:val="000000"/>
          <w:sz w:val="24"/>
          <w:szCs w:val="24"/>
        </w:rPr>
        <w:t xml:space="preserve">.  </w:t>
      </w:r>
    </w:p>
    <w:p w14:paraId="06238F9B" w14:textId="77777777" w:rsidR="00D27BC7" w:rsidRDefault="00D27BC7" w:rsidP="00EC4A90">
      <w:pPr>
        <w:pStyle w:val="Textosinformato"/>
        <w:jc w:val="both"/>
        <w:rPr>
          <w:rFonts w:ascii="Arial" w:hAnsi="Arial" w:cs="Arial"/>
          <w:color w:val="000000"/>
          <w:sz w:val="24"/>
          <w:szCs w:val="24"/>
        </w:rPr>
      </w:pPr>
    </w:p>
    <w:p w14:paraId="1D48EC07" w14:textId="4F407B44" w:rsidR="00D27BC7" w:rsidRDefault="00D27BC7" w:rsidP="00EC4A90">
      <w:pPr>
        <w:pStyle w:val="Textosinformato"/>
        <w:jc w:val="both"/>
        <w:rPr>
          <w:rFonts w:ascii="Arial" w:hAnsi="Arial" w:cs="Arial"/>
          <w:color w:val="000000"/>
          <w:sz w:val="24"/>
          <w:szCs w:val="24"/>
        </w:rPr>
      </w:pPr>
      <w:r>
        <w:rPr>
          <w:rFonts w:ascii="Arial" w:hAnsi="Arial" w:cs="Arial"/>
          <w:color w:val="000000"/>
          <w:sz w:val="24"/>
          <w:szCs w:val="24"/>
        </w:rPr>
        <w:t xml:space="preserve">Excepción a lo anterior es la </w:t>
      </w:r>
      <w:r w:rsidR="00EB78F8">
        <w:rPr>
          <w:rFonts w:ascii="Arial" w:hAnsi="Arial" w:cs="Arial"/>
          <w:color w:val="000000"/>
          <w:sz w:val="24"/>
          <w:szCs w:val="24"/>
        </w:rPr>
        <w:t xml:space="preserve">referencia </w:t>
      </w:r>
      <w:r>
        <w:rPr>
          <w:rFonts w:ascii="Arial" w:hAnsi="Arial" w:cs="Arial"/>
          <w:color w:val="000000"/>
          <w:sz w:val="24"/>
          <w:szCs w:val="24"/>
        </w:rPr>
        <w:t xml:space="preserve">a </w:t>
      </w:r>
      <w:r w:rsidR="00EB78F8">
        <w:rPr>
          <w:rFonts w:ascii="Arial" w:hAnsi="Arial" w:cs="Arial"/>
          <w:color w:val="000000"/>
          <w:sz w:val="24"/>
          <w:szCs w:val="24"/>
        </w:rPr>
        <w:t xml:space="preserve">la morosidad en el pago de cuotas obrero patronales </w:t>
      </w:r>
      <w:r w:rsidR="008144A0">
        <w:rPr>
          <w:rFonts w:ascii="Arial" w:hAnsi="Arial" w:cs="Arial"/>
          <w:color w:val="000000"/>
          <w:sz w:val="24"/>
          <w:szCs w:val="24"/>
        </w:rPr>
        <w:t xml:space="preserve">del señor </w:t>
      </w:r>
      <w:r w:rsidR="00362119">
        <w:rPr>
          <w:rFonts w:ascii="Arial" w:hAnsi="Arial" w:cs="Arial"/>
          <w:color w:val="000000"/>
          <w:sz w:val="24"/>
          <w:szCs w:val="24"/>
        </w:rPr>
        <w:t>GFS</w:t>
      </w:r>
      <w:r w:rsidR="00385D98">
        <w:rPr>
          <w:rFonts w:ascii="Arial" w:hAnsi="Arial" w:cs="Arial"/>
          <w:color w:val="000000"/>
          <w:sz w:val="24"/>
          <w:szCs w:val="24"/>
        </w:rPr>
        <w:t xml:space="preserve">, </w:t>
      </w:r>
      <w:r w:rsidR="00244757">
        <w:rPr>
          <w:rFonts w:ascii="Arial" w:hAnsi="Arial" w:cs="Arial"/>
          <w:color w:val="000000"/>
          <w:sz w:val="24"/>
          <w:szCs w:val="24"/>
        </w:rPr>
        <w:t xml:space="preserve">lo cual se refleja en el estudio al estar inscrito </w:t>
      </w:r>
      <w:r w:rsidR="00647559">
        <w:rPr>
          <w:rFonts w:ascii="Arial" w:hAnsi="Arial" w:cs="Arial"/>
          <w:color w:val="000000"/>
          <w:sz w:val="24"/>
          <w:szCs w:val="24"/>
        </w:rPr>
        <w:t>ante la Caja Costarricense de Seguro Social</w:t>
      </w:r>
      <w:r w:rsidR="001A281F">
        <w:rPr>
          <w:rFonts w:ascii="Arial" w:hAnsi="Arial" w:cs="Arial"/>
          <w:color w:val="000000"/>
          <w:sz w:val="24"/>
          <w:szCs w:val="24"/>
        </w:rPr>
        <w:t>.  (L</w:t>
      </w:r>
      <w:r w:rsidR="009A79D8">
        <w:rPr>
          <w:rFonts w:ascii="Arial" w:hAnsi="Arial" w:cs="Arial"/>
          <w:color w:val="000000"/>
          <w:sz w:val="24"/>
          <w:szCs w:val="24"/>
        </w:rPr>
        <w:t xml:space="preserve">éase </w:t>
      </w:r>
      <w:r w:rsidR="00385D98">
        <w:rPr>
          <w:rFonts w:ascii="Arial" w:hAnsi="Arial" w:cs="Arial"/>
          <w:color w:val="000000"/>
          <w:sz w:val="24"/>
          <w:szCs w:val="24"/>
        </w:rPr>
        <w:t xml:space="preserve">los </w:t>
      </w:r>
      <w:r w:rsidR="009A79D8">
        <w:rPr>
          <w:rFonts w:ascii="Arial" w:hAnsi="Arial" w:cs="Arial"/>
          <w:color w:val="000000"/>
          <w:sz w:val="24"/>
          <w:szCs w:val="24"/>
        </w:rPr>
        <w:t>folio</w:t>
      </w:r>
      <w:r w:rsidR="00385D98">
        <w:rPr>
          <w:rFonts w:ascii="Arial" w:hAnsi="Arial" w:cs="Arial"/>
          <w:color w:val="000000"/>
          <w:sz w:val="24"/>
          <w:szCs w:val="24"/>
        </w:rPr>
        <w:t>s</w:t>
      </w:r>
      <w:r w:rsidR="009A79D8">
        <w:rPr>
          <w:rFonts w:ascii="Arial" w:hAnsi="Arial" w:cs="Arial"/>
          <w:color w:val="000000"/>
          <w:sz w:val="24"/>
          <w:szCs w:val="24"/>
        </w:rPr>
        <w:t xml:space="preserve"> 3</w:t>
      </w:r>
      <w:r w:rsidR="00647559">
        <w:rPr>
          <w:rFonts w:ascii="Arial" w:hAnsi="Arial" w:cs="Arial"/>
          <w:color w:val="000000"/>
          <w:sz w:val="24"/>
          <w:szCs w:val="24"/>
        </w:rPr>
        <w:t xml:space="preserve">, </w:t>
      </w:r>
      <w:r w:rsidR="00385D98">
        <w:rPr>
          <w:rFonts w:ascii="Arial" w:hAnsi="Arial" w:cs="Arial"/>
          <w:color w:val="000000"/>
          <w:sz w:val="24"/>
          <w:szCs w:val="24"/>
        </w:rPr>
        <w:t>13</w:t>
      </w:r>
      <w:r w:rsidR="00647559">
        <w:rPr>
          <w:rFonts w:ascii="Arial" w:hAnsi="Arial" w:cs="Arial"/>
          <w:color w:val="000000"/>
          <w:sz w:val="24"/>
          <w:szCs w:val="24"/>
        </w:rPr>
        <w:t xml:space="preserve"> y 39</w:t>
      </w:r>
      <w:r w:rsidR="009A79D8">
        <w:rPr>
          <w:rFonts w:ascii="Arial" w:hAnsi="Arial" w:cs="Arial"/>
          <w:color w:val="000000"/>
          <w:sz w:val="24"/>
          <w:szCs w:val="24"/>
        </w:rPr>
        <w:t xml:space="preserve"> del expediente administrativo)</w:t>
      </w:r>
      <w:r w:rsidR="00385D98">
        <w:rPr>
          <w:rFonts w:ascii="Arial" w:hAnsi="Arial" w:cs="Arial"/>
          <w:color w:val="000000"/>
          <w:sz w:val="24"/>
          <w:szCs w:val="24"/>
        </w:rPr>
        <w:t>.  E</w:t>
      </w:r>
      <w:r>
        <w:rPr>
          <w:rFonts w:ascii="Arial" w:hAnsi="Arial" w:cs="Arial"/>
          <w:color w:val="000000"/>
          <w:sz w:val="24"/>
          <w:szCs w:val="24"/>
        </w:rPr>
        <w:t xml:space="preserve">l acuerdo </w:t>
      </w:r>
      <w:r w:rsidR="00385D98">
        <w:rPr>
          <w:rFonts w:ascii="Arial" w:hAnsi="Arial" w:cs="Arial"/>
          <w:color w:val="000000"/>
          <w:sz w:val="24"/>
          <w:szCs w:val="24"/>
        </w:rPr>
        <w:t xml:space="preserve">recurrido en su Por Tanto </w:t>
      </w:r>
      <w:r w:rsidR="00D37FCE">
        <w:rPr>
          <w:rFonts w:ascii="Arial" w:hAnsi="Arial" w:cs="Arial"/>
          <w:color w:val="000000"/>
          <w:sz w:val="24"/>
          <w:szCs w:val="24"/>
        </w:rPr>
        <w:t xml:space="preserve">bajo </w:t>
      </w:r>
      <w:r>
        <w:rPr>
          <w:rFonts w:ascii="Arial" w:hAnsi="Arial" w:cs="Arial"/>
          <w:color w:val="000000"/>
          <w:sz w:val="24"/>
          <w:szCs w:val="24"/>
        </w:rPr>
        <w:t xml:space="preserve">el numeral 11, ordena tanto a la empresa </w:t>
      </w:r>
      <w:r w:rsidR="00A15062">
        <w:rPr>
          <w:rFonts w:ascii="Arial" w:hAnsi="Arial" w:cs="Arial"/>
          <w:color w:val="000000"/>
          <w:sz w:val="24"/>
          <w:szCs w:val="24"/>
        </w:rPr>
        <w:t>T...</w:t>
      </w:r>
      <w:r>
        <w:rPr>
          <w:rFonts w:ascii="Arial" w:hAnsi="Arial" w:cs="Arial"/>
          <w:color w:val="000000"/>
          <w:sz w:val="24"/>
          <w:szCs w:val="24"/>
        </w:rPr>
        <w:t xml:space="preserve"> S.A. </w:t>
      </w:r>
      <w:r w:rsidR="00D37FCE">
        <w:rPr>
          <w:rFonts w:ascii="Arial" w:hAnsi="Arial" w:cs="Arial"/>
          <w:color w:val="000000"/>
          <w:sz w:val="24"/>
          <w:szCs w:val="24"/>
        </w:rPr>
        <w:t>como a</w:t>
      </w:r>
      <w:r>
        <w:rPr>
          <w:rFonts w:ascii="Arial" w:hAnsi="Arial" w:cs="Arial"/>
          <w:color w:val="000000"/>
          <w:sz w:val="24"/>
          <w:szCs w:val="24"/>
        </w:rPr>
        <w:t>l recurrente</w:t>
      </w:r>
      <w:r w:rsidR="00D37FCE">
        <w:rPr>
          <w:rFonts w:ascii="Arial" w:hAnsi="Arial" w:cs="Arial"/>
          <w:color w:val="000000"/>
          <w:sz w:val="24"/>
          <w:szCs w:val="24"/>
        </w:rPr>
        <w:t>,</w:t>
      </w:r>
      <w:r>
        <w:rPr>
          <w:rFonts w:ascii="Arial" w:hAnsi="Arial" w:cs="Arial"/>
          <w:color w:val="000000"/>
          <w:sz w:val="24"/>
          <w:szCs w:val="24"/>
        </w:rPr>
        <w:t xml:space="preserve"> </w:t>
      </w:r>
      <w:r w:rsidR="00647559">
        <w:rPr>
          <w:rFonts w:ascii="Arial" w:hAnsi="Arial" w:cs="Arial"/>
          <w:color w:val="000000"/>
          <w:sz w:val="24"/>
          <w:szCs w:val="24"/>
        </w:rPr>
        <w:t xml:space="preserve">pero en </w:t>
      </w:r>
      <w:r w:rsidR="00385D98">
        <w:rPr>
          <w:rFonts w:ascii="Arial" w:hAnsi="Arial" w:cs="Arial"/>
          <w:color w:val="000000"/>
          <w:sz w:val="24"/>
          <w:szCs w:val="24"/>
        </w:rPr>
        <w:t>su carácter de persona física</w:t>
      </w:r>
      <w:r w:rsidR="00D37FCE">
        <w:rPr>
          <w:rFonts w:ascii="Arial" w:hAnsi="Arial" w:cs="Arial"/>
          <w:color w:val="000000"/>
          <w:sz w:val="24"/>
          <w:szCs w:val="24"/>
        </w:rPr>
        <w:t xml:space="preserve">, </w:t>
      </w:r>
      <w:r>
        <w:rPr>
          <w:rFonts w:ascii="Arial" w:hAnsi="Arial" w:cs="Arial"/>
          <w:color w:val="000000"/>
          <w:sz w:val="24"/>
          <w:szCs w:val="24"/>
        </w:rPr>
        <w:t>que deben solucionar el estado de morosidad, por concepto de las obligaciones obrero patronal</w:t>
      </w:r>
      <w:r w:rsidR="00647559">
        <w:rPr>
          <w:rFonts w:ascii="Arial" w:hAnsi="Arial" w:cs="Arial"/>
          <w:color w:val="000000"/>
          <w:sz w:val="24"/>
          <w:szCs w:val="24"/>
        </w:rPr>
        <w:t>es</w:t>
      </w:r>
      <w:r>
        <w:rPr>
          <w:rFonts w:ascii="Arial" w:hAnsi="Arial" w:cs="Arial"/>
          <w:color w:val="000000"/>
          <w:sz w:val="24"/>
          <w:szCs w:val="24"/>
        </w:rPr>
        <w:t xml:space="preserve"> que mantienen con la Caja Costarricense del </w:t>
      </w:r>
      <w:r w:rsidR="00277EB0">
        <w:rPr>
          <w:rFonts w:ascii="Arial" w:hAnsi="Arial" w:cs="Arial"/>
          <w:color w:val="000000"/>
          <w:sz w:val="24"/>
          <w:szCs w:val="24"/>
        </w:rPr>
        <w:t xml:space="preserve">Seguro </w:t>
      </w:r>
      <w:r>
        <w:rPr>
          <w:rFonts w:ascii="Arial" w:hAnsi="Arial" w:cs="Arial"/>
          <w:color w:val="000000"/>
          <w:sz w:val="24"/>
          <w:szCs w:val="24"/>
        </w:rPr>
        <w:t>Social</w:t>
      </w:r>
      <w:r w:rsidR="00277EB0">
        <w:rPr>
          <w:rFonts w:ascii="Arial" w:hAnsi="Arial" w:cs="Arial"/>
          <w:color w:val="000000"/>
          <w:sz w:val="24"/>
          <w:szCs w:val="24"/>
        </w:rPr>
        <w:t>.</w:t>
      </w:r>
      <w:r w:rsidR="00385D98">
        <w:rPr>
          <w:rFonts w:ascii="Arial" w:hAnsi="Arial" w:cs="Arial"/>
          <w:color w:val="000000"/>
          <w:sz w:val="24"/>
          <w:szCs w:val="24"/>
        </w:rPr>
        <w:t xml:space="preserve"> (Léase el folio 3 del expediente administrativo)</w:t>
      </w:r>
      <w:r w:rsidR="00277EB0">
        <w:rPr>
          <w:rFonts w:ascii="Arial" w:hAnsi="Arial" w:cs="Arial"/>
          <w:color w:val="000000"/>
          <w:sz w:val="24"/>
          <w:szCs w:val="24"/>
        </w:rPr>
        <w:t>.</w:t>
      </w:r>
    </w:p>
    <w:p w14:paraId="11937D4C" w14:textId="77777777" w:rsidR="00277EB0" w:rsidRDefault="00277EB0" w:rsidP="00EC4A90">
      <w:pPr>
        <w:pStyle w:val="Textosinformato"/>
        <w:jc w:val="both"/>
        <w:rPr>
          <w:rFonts w:ascii="Arial" w:hAnsi="Arial" w:cs="Arial"/>
          <w:color w:val="000000"/>
          <w:sz w:val="24"/>
          <w:szCs w:val="24"/>
        </w:rPr>
      </w:pPr>
    </w:p>
    <w:p w14:paraId="623A7B4A" w14:textId="77777777" w:rsidR="00277EB0" w:rsidRPr="00647559" w:rsidRDefault="00277EB0" w:rsidP="00EC4A90">
      <w:pPr>
        <w:pStyle w:val="Textosinformato"/>
        <w:jc w:val="both"/>
        <w:rPr>
          <w:rFonts w:ascii="Arial" w:hAnsi="Arial" w:cs="Arial"/>
          <w:color w:val="000000"/>
          <w:sz w:val="24"/>
          <w:szCs w:val="24"/>
        </w:rPr>
      </w:pPr>
      <w:r w:rsidRPr="00647559">
        <w:rPr>
          <w:rFonts w:ascii="Arial" w:hAnsi="Arial" w:cs="Arial"/>
          <w:color w:val="000000"/>
          <w:sz w:val="24"/>
          <w:szCs w:val="24"/>
        </w:rPr>
        <w:t>En virtud de lo anterio</w:t>
      </w:r>
      <w:r w:rsidR="00DF43FF" w:rsidRPr="00647559">
        <w:rPr>
          <w:rFonts w:ascii="Arial" w:hAnsi="Arial" w:cs="Arial"/>
          <w:color w:val="000000"/>
          <w:sz w:val="24"/>
          <w:szCs w:val="24"/>
        </w:rPr>
        <w:t xml:space="preserve">r, </w:t>
      </w:r>
      <w:r w:rsidRPr="00647559">
        <w:rPr>
          <w:rFonts w:ascii="Arial" w:hAnsi="Arial" w:cs="Arial"/>
          <w:color w:val="000000"/>
          <w:sz w:val="24"/>
          <w:szCs w:val="24"/>
        </w:rPr>
        <w:t xml:space="preserve">se </w:t>
      </w:r>
      <w:r w:rsidR="001A281F" w:rsidRPr="00647559">
        <w:rPr>
          <w:rFonts w:ascii="Arial" w:hAnsi="Arial" w:cs="Arial"/>
          <w:color w:val="000000"/>
          <w:sz w:val="24"/>
          <w:szCs w:val="24"/>
        </w:rPr>
        <w:t>declara inadmisible e</w:t>
      </w:r>
      <w:r w:rsidRPr="00647559">
        <w:rPr>
          <w:rFonts w:ascii="Arial" w:hAnsi="Arial" w:cs="Arial"/>
          <w:color w:val="000000"/>
          <w:sz w:val="24"/>
          <w:szCs w:val="24"/>
        </w:rPr>
        <w:t>l recurso de apelación en subsidio y nulidad concomitante</w:t>
      </w:r>
      <w:r w:rsidR="00DF43FF" w:rsidRPr="00647559">
        <w:rPr>
          <w:rFonts w:ascii="Arial" w:hAnsi="Arial" w:cs="Arial"/>
          <w:color w:val="000000"/>
          <w:sz w:val="24"/>
          <w:szCs w:val="24"/>
        </w:rPr>
        <w:t xml:space="preserve">, pues </w:t>
      </w:r>
      <w:r w:rsidR="001A281F" w:rsidRPr="00647559">
        <w:rPr>
          <w:rFonts w:ascii="Arial" w:hAnsi="Arial" w:cs="Arial"/>
          <w:color w:val="000000"/>
          <w:sz w:val="24"/>
          <w:szCs w:val="24"/>
        </w:rPr>
        <w:t xml:space="preserve">no </w:t>
      </w:r>
      <w:r w:rsidR="00244757">
        <w:rPr>
          <w:rFonts w:ascii="Arial" w:hAnsi="Arial" w:cs="Arial"/>
          <w:color w:val="000000"/>
          <w:sz w:val="24"/>
          <w:szCs w:val="24"/>
        </w:rPr>
        <w:t xml:space="preserve">se deriva </w:t>
      </w:r>
      <w:r w:rsidR="00244757" w:rsidRPr="00647559">
        <w:rPr>
          <w:rFonts w:ascii="Arial" w:hAnsi="Arial" w:cs="Arial"/>
          <w:color w:val="000000"/>
          <w:sz w:val="24"/>
          <w:szCs w:val="24"/>
        </w:rPr>
        <w:t>para el recurrente</w:t>
      </w:r>
      <w:r w:rsidR="00244757">
        <w:rPr>
          <w:rFonts w:ascii="Arial" w:hAnsi="Arial" w:cs="Arial"/>
          <w:color w:val="000000"/>
          <w:sz w:val="24"/>
          <w:szCs w:val="24"/>
        </w:rPr>
        <w:t>,</w:t>
      </w:r>
      <w:r w:rsidR="00244757" w:rsidRPr="00647559">
        <w:rPr>
          <w:rFonts w:ascii="Arial" w:hAnsi="Arial" w:cs="Arial"/>
          <w:color w:val="000000"/>
          <w:sz w:val="24"/>
          <w:szCs w:val="24"/>
        </w:rPr>
        <w:t xml:space="preserve"> en su calidad de persona física</w:t>
      </w:r>
      <w:r w:rsidR="00244757">
        <w:rPr>
          <w:rFonts w:ascii="Arial" w:hAnsi="Arial" w:cs="Arial"/>
          <w:color w:val="000000"/>
          <w:sz w:val="24"/>
          <w:szCs w:val="24"/>
        </w:rPr>
        <w:t>,</w:t>
      </w:r>
      <w:r w:rsidR="00244757" w:rsidRPr="00647559">
        <w:rPr>
          <w:rFonts w:ascii="Arial" w:hAnsi="Arial" w:cs="Arial"/>
          <w:color w:val="000000"/>
          <w:sz w:val="24"/>
          <w:szCs w:val="24"/>
        </w:rPr>
        <w:t xml:space="preserve"> </w:t>
      </w:r>
      <w:r w:rsidR="001A281F" w:rsidRPr="00647559">
        <w:rPr>
          <w:rFonts w:ascii="Arial" w:hAnsi="Arial" w:cs="Arial"/>
          <w:color w:val="000000"/>
          <w:sz w:val="24"/>
          <w:szCs w:val="24"/>
        </w:rPr>
        <w:t xml:space="preserve">un interés legítimo o derecho subjetivo que pueda resultar afectado, lesionado o satisfecho, ya sea en forma total o parcial por </w:t>
      </w:r>
      <w:r w:rsidR="00647559" w:rsidRPr="00647559">
        <w:rPr>
          <w:rFonts w:ascii="Arial" w:hAnsi="Arial" w:cs="Arial"/>
          <w:color w:val="000000"/>
          <w:sz w:val="24"/>
          <w:szCs w:val="24"/>
        </w:rPr>
        <w:t>el acto administrativo contenido en el Artículo 3.6 de la Sesión Ordinaria 91-2008 del 11 de diciembre del 2008</w:t>
      </w:r>
      <w:r w:rsidR="00244757">
        <w:rPr>
          <w:rFonts w:ascii="Arial" w:hAnsi="Arial" w:cs="Arial"/>
          <w:color w:val="000000"/>
          <w:sz w:val="24"/>
          <w:szCs w:val="24"/>
        </w:rPr>
        <w:t>.</w:t>
      </w:r>
    </w:p>
    <w:p w14:paraId="7898A5F0" w14:textId="77777777" w:rsidR="00277EB0" w:rsidRDefault="00277EB0" w:rsidP="00EC4A90">
      <w:pPr>
        <w:pStyle w:val="Textosinformato"/>
        <w:jc w:val="both"/>
        <w:rPr>
          <w:rFonts w:ascii="Arial" w:hAnsi="Arial" w:cs="Arial"/>
          <w:color w:val="000000"/>
          <w:sz w:val="24"/>
          <w:szCs w:val="24"/>
        </w:rPr>
      </w:pPr>
    </w:p>
    <w:p w14:paraId="1322E326" w14:textId="77777777" w:rsidR="00885365" w:rsidRPr="009D2264" w:rsidRDefault="00885365" w:rsidP="00885365">
      <w:pPr>
        <w:jc w:val="center"/>
        <w:rPr>
          <w:rFonts w:ascii="Arial" w:hAnsi="Arial" w:cs="Arial"/>
          <w:b/>
          <w:color w:val="000000" w:themeColor="text1"/>
        </w:rPr>
      </w:pPr>
      <w:r w:rsidRPr="009D2264">
        <w:rPr>
          <w:rFonts w:ascii="Arial" w:hAnsi="Arial" w:cs="Arial"/>
          <w:b/>
          <w:color w:val="000000" w:themeColor="text1"/>
        </w:rPr>
        <w:t>POR TANTO</w:t>
      </w:r>
    </w:p>
    <w:p w14:paraId="3C70DF21" w14:textId="77777777" w:rsidR="005D6A58" w:rsidRPr="009D2264" w:rsidRDefault="005D6A58" w:rsidP="00885365">
      <w:pPr>
        <w:jc w:val="both"/>
        <w:rPr>
          <w:rFonts w:ascii="Arial" w:hAnsi="Arial" w:cs="Arial"/>
          <w:b/>
          <w:color w:val="000000" w:themeColor="text1"/>
        </w:rPr>
      </w:pPr>
    </w:p>
    <w:p w14:paraId="512CC2EA" w14:textId="2713EC0D" w:rsidR="0059451B" w:rsidRPr="009D2264" w:rsidRDefault="00885365" w:rsidP="00885365">
      <w:pPr>
        <w:jc w:val="both"/>
        <w:rPr>
          <w:rFonts w:ascii="Arial" w:hAnsi="Arial" w:cs="Arial"/>
          <w:color w:val="000000" w:themeColor="text1"/>
        </w:rPr>
      </w:pPr>
      <w:r w:rsidRPr="009D2264">
        <w:rPr>
          <w:rFonts w:ascii="Arial" w:hAnsi="Arial" w:cs="Arial"/>
          <w:b/>
          <w:color w:val="000000" w:themeColor="text1"/>
        </w:rPr>
        <w:t xml:space="preserve">I.- </w:t>
      </w:r>
      <w:r w:rsidRPr="009D2264">
        <w:rPr>
          <w:rFonts w:ascii="Arial" w:hAnsi="Arial" w:cs="Arial"/>
          <w:color w:val="000000" w:themeColor="text1"/>
        </w:rPr>
        <w:t xml:space="preserve">Se </w:t>
      </w:r>
      <w:r w:rsidR="008F4E92">
        <w:rPr>
          <w:rFonts w:ascii="Arial" w:hAnsi="Arial" w:cs="Arial"/>
          <w:color w:val="000000" w:themeColor="text1"/>
        </w:rPr>
        <w:t xml:space="preserve">declara </w:t>
      </w:r>
      <w:r w:rsidR="00244757">
        <w:rPr>
          <w:rFonts w:ascii="Arial" w:hAnsi="Arial" w:cs="Arial"/>
          <w:color w:val="000000" w:themeColor="text1"/>
        </w:rPr>
        <w:t xml:space="preserve">inadmisible </w:t>
      </w:r>
      <w:r w:rsidR="008F4E92">
        <w:rPr>
          <w:rFonts w:ascii="Arial" w:hAnsi="Arial" w:cs="Arial"/>
          <w:color w:val="000000" w:themeColor="text1"/>
        </w:rPr>
        <w:t xml:space="preserve">por falta de legitimación </w:t>
      </w:r>
      <w:r w:rsidR="00BE33C8" w:rsidRPr="009D2264">
        <w:rPr>
          <w:rFonts w:ascii="Arial" w:hAnsi="Arial" w:cs="Arial"/>
          <w:color w:val="000000" w:themeColor="text1"/>
        </w:rPr>
        <w:t xml:space="preserve">el </w:t>
      </w:r>
      <w:r w:rsidR="004431EC" w:rsidRPr="009D2264">
        <w:rPr>
          <w:rFonts w:ascii="Arial" w:hAnsi="Arial" w:cs="Arial"/>
          <w:color w:val="000000" w:themeColor="text1"/>
        </w:rPr>
        <w:t xml:space="preserve">recurso de apelación en subsidio y nulidad concomitante presentado por </w:t>
      </w:r>
      <w:r w:rsidR="00C7216F">
        <w:rPr>
          <w:rFonts w:ascii="Arial" w:hAnsi="Arial" w:cs="Arial"/>
          <w:color w:val="000000" w:themeColor="text1"/>
        </w:rPr>
        <w:t>GFS</w:t>
      </w:r>
      <w:r w:rsidR="004431EC" w:rsidRPr="009D2264">
        <w:rPr>
          <w:rFonts w:ascii="Arial" w:hAnsi="Arial" w:cs="Arial"/>
          <w:color w:val="000000" w:themeColor="text1"/>
        </w:rPr>
        <w:t xml:space="preserve"> en contra del </w:t>
      </w:r>
      <w:r w:rsidR="0059451B" w:rsidRPr="009D2264">
        <w:rPr>
          <w:rFonts w:ascii="Arial" w:hAnsi="Arial" w:cs="Arial"/>
          <w:color w:val="000000" w:themeColor="text1"/>
        </w:rPr>
        <w:t xml:space="preserve">Artículo </w:t>
      </w:r>
      <w:r w:rsidR="004431EC" w:rsidRPr="009D2264">
        <w:rPr>
          <w:rFonts w:ascii="Arial" w:hAnsi="Arial" w:cs="Arial"/>
          <w:color w:val="000000" w:themeColor="text1"/>
        </w:rPr>
        <w:t>3.6 de la Sesión Ordinaria 91-2008</w:t>
      </w:r>
      <w:r w:rsidR="004638BD" w:rsidRPr="009D2264">
        <w:rPr>
          <w:rFonts w:ascii="Arial" w:hAnsi="Arial" w:cs="Arial"/>
          <w:color w:val="000000" w:themeColor="text1"/>
        </w:rPr>
        <w:t xml:space="preserve"> del 11 de diciembre del 2008 </w:t>
      </w:r>
      <w:r w:rsidRPr="009D2264">
        <w:rPr>
          <w:rFonts w:ascii="Arial" w:hAnsi="Arial" w:cs="Arial"/>
          <w:color w:val="000000" w:themeColor="text1"/>
        </w:rPr>
        <w:t>celebrada por la Junta Directiva del Consejo de Transporte Público</w:t>
      </w:r>
      <w:r w:rsidR="00BE33C8" w:rsidRPr="009D2264">
        <w:rPr>
          <w:rFonts w:ascii="Arial" w:hAnsi="Arial" w:cs="Arial"/>
          <w:color w:val="000000" w:themeColor="text1"/>
        </w:rPr>
        <w:t>.</w:t>
      </w:r>
    </w:p>
    <w:p w14:paraId="3D3E6140" w14:textId="77777777" w:rsidR="0059451B" w:rsidRDefault="0059451B" w:rsidP="00885365">
      <w:pPr>
        <w:jc w:val="both"/>
        <w:rPr>
          <w:rFonts w:ascii="Arial" w:hAnsi="Arial" w:cs="Arial"/>
          <w:color w:val="C00000"/>
        </w:rPr>
      </w:pPr>
    </w:p>
    <w:p w14:paraId="1D25B0B7" w14:textId="77777777" w:rsidR="00885365" w:rsidRPr="00A80ED2" w:rsidRDefault="00885365" w:rsidP="00885365">
      <w:pPr>
        <w:jc w:val="both"/>
        <w:rPr>
          <w:rFonts w:ascii="Arial" w:hAnsi="Arial" w:cs="Arial"/>
          <w:color w:val="0D0D0D" w:themeColor="text1" w:themeTint="F2"/>
        </w:rPr>
      </w:pPr>
      <w:r w:rsidRPr="00885365">
        <w:rPr>
          <w:rFonts w:ascii="Arial" w:hAnsi="Arial" w:cs="Arial"/>
          <w:color w:val="C00000"/>
        </w:rPr>
        <w:t xml:space="preserve"> </w:t>
      </w:r>
    </w:p>
    <w:p w14:paraId="49F91580" w14:textId="77777777" w:rsidR="00885365" w:rsidRPr="00A80ED2" w:rsidRDefault="00885365" w:rsidP="00885365">
      <w:pPr>
        <w:spacing w:after="120"/>
        <w:jc w:val="both"/>
        <w:rPr>
          <w:rFonts w:ascii="Arial" w:hAnsi="Arial" w:cs="Arial"/>
          <w:b/>
          <w:color w:val="0D0D0D" w:themeColor="text1" w:themeTint="F2"/>
        </w:rPr>
      </w:pPr>
      <w:r w:rsidRPr="00A80ED2">
        <w:rPr>
          <w:rFonts w:ascii="Arial" w:hAnsi="Arial" w:cs="Arial"/>
          <w:b/>
          <w:color w:val="0D0D0D" w:themeColor="text1" w:themeTint="F2"/>
        </w:rPr>
        <w:t xml:space="preserve">II.- </w:t>
      </w:r>
      <w:r w:rsidRPr="00A80ED2">
        <w:rPr>
          <w:rFonts w:ascii="Arial" w:hAnsi="Arial" w:cs="Arial"/>
          <w:color w:val="0D0D0D" w:themeColor="text1" w:themeTint="F2"/>
        </w:rPr>
        <w:t>De conformidad con el artículo 22, inciso c), de la citada Ley 7969, la presente resolución no tiene ulterior recurso por lo que</w:t>
      </w:r>
      <w:r w:rsidRPr="00A80ED2">
        <w:rPr>
          <w:rFonts w:ascii="Arial" w:hAnsi="Arial" w:cs="Arial"/>
          <w:b/>
          <w:color w:val="0D0D0D" w:themeColor="text1" w:themeTint="F2"/>
        </w:rPr>
        <w:t xml:space="preserve">,  </w:t>
      </w:r>
      <w:r w:rsidRPr="00A80ED2">
        <w:rPr>
          <w:rFonts w:ascii="Arial" w:hAnsi="Arial" w:cs="Arial"/>
          <w:color w:val="0D0D0D" w:themeColor="text1" w:themeTint="F2"/>
        </w:rPr>
        <w:t>s</w:t>
      </w:r>
      <w:r w:rsidRPr="00A308B7">
        <w:rPr>
          <w:rFonts w:ascii="Arial" w:hAnsi="Arial" w:cs="Arial"/>
          <w:i/>
          <w:color w:val="0D0D0D" w:themeColor="text1" w:themeTint="F2"/>
          <w14:shadow w14:blurRad="50800" w14:dist="38100" w14:dir="2700000" w14:sx="100000" w14:sy="100000" w14:kx="0" w14:ky="0" w14:algn="tl">
            <w14:srgbClr w14:val="000000">
              <w14:alpha w14:val="60000"/>
            </w14:srgbClr>
          </w14:shadow>
        </w:rPr>
        <w:t>e tiene por agotada la vía administrativa</w:t>
      </w:r>
      <w:r w:rsidRPr="00A80ED2">
        <w:rPr>
          <w:rFonts w:ascii="Arial" w:hAnsi="Arial" w:cs="Arial"/>
          <w:color w:val="0D0D0D" w:themeColor="text1" w:themeTint="F2"/>
        </w:rPr>
        <w:t xml:space="preserve">. </w:t>
      </w:r>
      <w:r w:rsidRPr="00A80ED2">
        <w:rPr>
          <w:rFonts w:ascii="Arial" w:hAnsi="Arial" w:cs="Arial"/>
          <w:b/>
          <w:color w:val="0D0D0D" w:themeColor="text1" w:themeTint="F2"/>
        </w:rPr>
        <w:t xml:space="preserve">NOTIFÍQUESE.- </w:t>
      </w:r>
    </w:p>
    <w:p w14:paraId="5C4F9125" w14:textId="77777777" w:rsidR="00885365" w:rsidRDefault="00885365" w:rsidP="00A80ED2">
      <w:pPr>
        <w:jc w:val="center"/>
        <w:rPr>
          <w:rFonts w:ascii="Arial" w:hAnsi="Arial" w:cs="Arial"/>
          <w:color w:val="0D0D0D" w:themeColor="text1" w:themeTint="F2"/>
        </w:rPr>
      </w:pPr>
    </w:p>
    <w:p w14:paraId="73802276" w14:textId="77777777" w:rsidR="00883CC9" w:rsidRDefault="00883CC9" w:rsidP="00A80ED2">
      <w:pPr>
        <w:jc w:val="center"/>
        <w:rPr>
          <w:rFonts w:ascii="Arial" w:hAnsi="Arial" w:cs="Arial"/>
          <w:color w:val="0D0D0D" w:themeColor="text1" w:themeTint="F2"/>
        </w:rPr>
      </w:pPr>
    </w:p>
    <w:p w14:paraId="2A0367F1" w14:textId="77777777" w:rsidR="00885365" w:rsidRPr="00A80ED2" w:rsidRDefault="00885365" w:rsidP="00A80ED2">
      <w:pPr>
        <w:jc w:val="center"/>
        <w:rPr>
          <w:rFonts w:ascii="Arial" w:hAnsi="Arial" w:cs="Arial"/>
          <w:color w:val="0D0D0D" w:themeColor="text1" w:themeTint="F2"/>
        </w:rPr>
      </w:pPr>
      <w:r w:rsidRPr="00A80ED2">
        <w:rPr>
          <w:rFonts w:ascii="Arial" w:hAnsi="Arial" w:cs="Arial"/>
          <w:color w:val="0D0D0D" w:themeColor="text1" w:themeTint="F2"/>
        </w:rPr>
        <w:lastRenderedPageBreak/>
        <w:t>Lic. Carlos Miguel Portuguez Méndez</w:t>
      </w:r>
    </w:p>
    <w:p w14:paraId="5FB7428B" w14:textId="77777777" w:rsidR="00885365" w:rsidRPr="00A80ED2" w:rsidRDefault="00885365" w:rsidP="00A80ED2">
      <w:pPr>
        <w:jc w:val="center"/>
        <w:rPr>
          <w:rFonts w:ascii="Arial" w:hAnsi="Arial" w:cs="Arial"/>
          <w:b/>
          <w:color w:val="0D0D0D" w:themeColor="text1" w:themeTint="F2"/>
        </w:rPr>
      </w:pPr>
      <w:r w:rsidRPr="00A80ED2">
        <w:rPr>
          <w:rFonts w:ascii="Arial" w:hAnsi="Arial" w:cs="Arial"/>
          <w:b/>
          <w:color w:val="0D0D0D" w:themeColor="text1" w:themeTint="F2"/>
        </w:rPr>
        <w:t>PRESIDENTE</w:t>
      </w:r>
    </w:p>
    <w:p w14:paraId="1480BEF7" w14:textId="77777777" w:rsidR="00885365" w:rsidRPr="00A80ED2" w:rsidRDefault="00885365" w:rsidP="00A80ED2">
      <w:pPr>
        <w:jc w:val="center"/>
        <w:rPr>
          <w:rFonts w:ascii="Arial" w:hAnsi="Arial" w:cs="Arial"/>
          <w:color w:val="0D0D0D" w:themeColor="text1" w:themeTint="F2"/>
        </w:rPr>
      </w:pPr>
    </w:p>
    <w:p w14:paraId="6B1C5283" w14:textId="77777777" w:rsidR="007A05DF" w:rsidRDefault="007A05DF" w:rsidP="00A80ED2">
      <w:pPr>
        <w:jc w:val="center"/>
        <w:rPr>
          <w:rFonts w:ascii="Arial" w:hAnsi="Arial" w:cs="Arial"/>
          <w:color w:val="0D0D0D" w:themeColor="text1" w:themeTint="F2"/>
        </w:rPr>
      </w:pPr>
    </w:p>
    <w:p w14:paraId="38966859" w14:textId="77777777" w:rsidR="00885365" w:rsidRPr="00A80ED2" w:rsidRDefault="00885365" w:rsidP="00A80ED2">
      <w:pPr>
        <w:jc w:val="center"/>
        <w:rPr>
          <w:rFonts w:ascii="Arial" w:hAnsi="Arial" w:cs="Arial"/>
          <w:color w:val="0D0D0D" w:themeColor="text1" w:themeTint="F2"/>
        </w:rPr>
      </w:pPr>
    </w:p>
    <w:p w14:paraId="7D2DE270" w14:textId="77777777" w:rsidR="00885365" w:rsidRPr="00A80ED2" w:rsidRDefault="00885365" w:rsidP="00A80ED2">
      <w:pPr>
        <w:jc w:val="center"/>
        <w:rPr>
          <w:rFonts w:ascii="Arial" w:hAnsi="Arial" w:cs="Arial"/>
          <w:color w:val="0D0D0D" w:themeColor="text1" w:themeTint="F2"/>
        </w:rPr>
      </w:pPr>
      <w:r w:rsidRPr="00A80ED2">
        <w:rPr>
          <w:rFonts w:ascii="Arial" w:hAnsi="Arial" w:cs="Arial"/>
          <w:color w:val="0D0D0D" w:themeColor="text1" w:themeTint="F2"/>
        </w:rPr>
        <w:t xml:space="preserve">Licda. Marta Luz Pérez Peláez               Lic. </w:t>
      </w:r>
      <w:r w:rsidR="00883CC9">
        <w:rPr>
          <w:rFonts w:ascii="Arial" w:hAnsi="Arial" w:cs="Arial"/>
          <w:color w:val="0D0D0D" w:themeColor="text1" w:themeTint="F2"/>
        </w:rPr>
        <w:t>Mario Quesada Aguirre</w:t>
      </w:r>
    </w:p>
    <w:p w14:paraId="6454E729" w14:textId="77777777" w:rsidR="0022224D" w:rsidRPr="007A05DF" w:rsidRDefault="00885365" w:rsidP="007A05DF">
      <w:pPr>
        <w:jc w:val="center"/>
        <w:rPr>
          <w:rFonts w:ascii="Arial" w:hAnsi="Arial" w:cs="Arial"/>
          <w:b/>
          <w:color w:val="0D0D0D" w:themeColor="text1" w:themeTint="F2"/>
        </w:rPr>
      </w:pPr>
      <w:r w:rsidRPr="00A80ED2">
        <w:rPr>
          <w:rFonts w:ascii="Arial" w:hAnsi="Arial" w:cs="Arial"/>
          <w:b/>
          <w:color w:val="0D0D0D" w:themeColor="text1" w:themeTint="F2"/>
        </w:rPr>
        <w:t>JUEZ</w:t>
      </w:r>
      <w:r w:rsidRPr="00A80ED2">
        <w:rPr>
          <w:rFonts w:ascii="Arial" w:hAnsi="Arial" w:cs="Arial"/>
          <w:b/>
          <w:color w:val="0D0D0D" w:themeColor="text1" w:themeTint="F2"/>
        </w:rPr>
        <w:tab/>
      </w:r>
      <w:r w:rsidRPr="00A80ED2">
        <w:rPr>
          <w:rFonts w:ascii="Arial" w:hAnsi="Arial" w:cs="Arial"/>
          <w:b/>
          <w:color w:val="0D0D0D" w:themeColor="text1" w:themeTint="F2"/>
        </w:rPr>
        <w:tab/>
      </w:r>
      <w:r w:rsidRPr="00A80ED2">
        <w:rPr>
          <w:rFonts w:ascii="Arial" w:hAnsi="Arial" w:cs="Arial"/>
          <w:b/>
          <w:color w:val="0D0D0D" w:themeColor="text1" w:themeTint="F2"/>
        </w:rPr>
        <w:tab/>
        <w:t xml:space="preserve">     </w:t>
      </w:r>
      <w:r w:rsidRPr="00A80ED2">
        <w:rPr>
          <w:rFonts w:ascii="Arial" w:hAnsi="Arial" w:cs="Arial"/>
          <w:b/>
          <w:color w:val="0D0D0D" w:themeColor="text1" w:themeTint="F2"/>
        </w:rPr>
        <w:tab/>
      </w:r>
      <w:r w:rsidRPr="00A80ED2">
        <w:rPr>
          <w:rFonts w:ascii="Arial" w:hAnsi="Arial" w:cs="Arial"/>
          <w:b/>
          <w:color w:val="0D0D0D" w:themeColor="text1" w:themeTint="F2"/>
        </w:rPr>
        <w:tab/>
        <w:t xml:space="preserve">         </w:t>
      </w:r>
      <w:proofErr w:type="spellStart"/>
      <w:r w:rsidRPr="00A80ED2">
        <w:rPr>
          <w:rFonts w:ascii="Arial" w:hAnsi="Arial" w:cs="Arial"/>
          <w:b/>
          <w:color w:val="0D0D0D" w:themeColor="text1" w:themeTint="F2"/>
        </w:rPr>
        <w:t>JUEZ</w:t>
      </w:r>
      <w:proofErr w:type="spellEnd"/>
    </w:p>
    <w:sectPr w:rsidR="0022224D" w:rsidRPr="007A05DF" w:rsidSect="002E5954">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BA2063" w14:textId="77777777" w:rsidR="008C063C" w:rsidRDefault="008C063C">
      <w:r>
        <w:separator/>
      </w:r>
    </w:p>
  </w:endnote>
  <w:endnote w:type="continuationSeparator" w:id="0">
    <w:p w14:paraId="183B2FFD" w14:textId="77777777" w:rsidR="008C063C" w:rsidRDefault="008C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051A" w14:textId="77777777" w:rsidR="008F2F29" w:rsidRDefault="009C4CB9" w:rsidP="003B6965">
    <w:pPr>
      <w:pStyle w:val="Piedepgina"/>
      <w:framePr w:wrap="around" w:vAnchor="text" w:hAnchor="margin" w:xAlign="right" w:y="1"/>
      <w:rPr>
        <w:rStyle w:val="Nmerodepgina"/>
      </w:rPr>
    </w:pPr>
    <w:r>
      <w:rPr>
        <w:rStyle w:val="Nmerodepgina"/>
      </w:rPr>
      <w:fldChar w:fldCharType="begin"/>
    </w:r>
    <w:r w:rsidR="008F2F29">
      <w:rPr>
        <w:rStyle w:val="Nmerodepgina"/>
      </w:rPr>
      <w:instrText xml:space="preserve">PAGE  </w:instrText>
    </w:r>
    <w:r>
      <w:rPr>
        <w:rStyle w:val="Nmerodepgina"/>
      </w:rPr>
      <w:fldChar w:fldCharType="end"/>
    </w:r>
  </w:p>
  <w:p w14:paraId="04A197B5" w14:textId="77777777" w:rsidR="008F2F29" w:rsidRDefault="008F2F29" w:rsidP="005052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C191A" w14:textId="0C9A62CC" w:rsidR="008F2F29" w:rsidRPr="00F509B3" w:rsidRDefault="008F2F29" w:rsidP="00C7216F">
    <w:pPr>
      <w:pStyle w:val="Piedepgina"/>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B369F" w14:textId="77777777" w:rsidR="008C063C" w:rsidRDefault="008C063C">
      <w:r>
        <w:separator/>
      </w:r>
    </w:p>
  </w:footnote>
  <w:footnote w:type="continuationSeparator" w:id="0">
    <w:p w14:paraId="37AEA955" w14:textId="77777777" w:rsidR="008C063C" w:rsidRDefault="008C0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B2EE9"/>
    <w:multiLevelType w:val="hybridMultilevel"/>
    <w:tmpl w:val="12EA0C44"/>
    <w:lvl w:ilvl="0" w:tplc="E6B436F8">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16020A28"/>
    <w:multiLevelType w:val="hybridMultilevel"/>
    <w:tmpl w:val="9920E5B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DF62CA9"/>
    <w:multiLevelType w:val="hybridMultilevel"/>
    <w:tmpl w:val="25A446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F2250"/>
    <w:multiLevelType w:val="hybridMultilevel"/>
    <w:tmpl w:val="75DAA55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4D51FC"/>
    <w:multiLevelType w:val="hybridMultilevel"/>
    <w:tmpl w:val="40FC7B7E"/>
    <w:lvl w:ilvl="0" w:tplc="23CCA26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E8C62A5"/>
    <w:multiLevelType w:val="hybridMultilevel"/>
    <w:tmpl w:val="0CA43F3E"/>
    <w:lvl w:ilvl="0" w:tplc="63AA09CA">
      <w:start w:val="1"/>
      <w:numFmt w:val="decimal"/>
      <w:lvlText w:val="%1."/>
      <w:lvlJc w:val="left"/>
      <w:pPr>
        <w:tabs>
          <w:tab w:val="num" w:pos="0"/>
        </w:tabs>
        <w:ind w:left="0" w:firstLine="0"/>
      </w:pPr>
      <w:rPr>
        <w:rFonts w:ascii="Palatino Linotype" w:hAnsi="Palatino Linotype" w:hint="default"/>
        <w:b w:val="0"/>
        <w:i w:val="0"/>
        <w:sz w:val="20"/>
        <w:szCs w:val="20"/>
      </w:rPr>
    </w:lvl>
    <w:lvl w:ilvl="1" w:tplc="8674A5F4">
      <w:start w:val="1"/>
      <w:numFmt w:val="upperRoman"/>
      <w:lvlText w:val="%2."/>
      <w:lvlJc w:val="left"/>
      <w:pPr>
        <w:tabs>
          <w:tab w:val="num" w:pos="1800"/>
        </w:tabs>
        <w:ind w:left="1800" w:hanging="72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7FE51CC"/>
    <w:multiLevelType w:val="hybridMultilevel"/>
    <w:tmpl w:val="B27CC7BA"/>
    <w:lvl w:ilvl="0" w:tplc="D6C28EFA">
      <w:start w:val="1"/>
      <w:numFmt w:val="lowerLetter"/>
      <w:lvlText w:val="%1)"/>
      <w:lvlJc w:val="left"/>
      <w:pPr>
        <w:ind w:left="644" w:hanging="360"/>
      </w:pPr>
      <w:rPr>
        <w:rFonts w:hint="default"/>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8" w15:restartNumberingAfterBreak="0">
    <w:nsid w:val="387E7D0B"/>
    <w:multiLevelType w:val="hybridMultilevel"/>
    <w:tmpl w:val="A832259A"/>
    <w:lvl w:ilvl="0" w:tplc="BE404FD2">
      <w:start w:val="1"/>
      <w:numFmt w:val="decimal"/>
      <w:lvlText w:val="%1."/>
      <w:lvlJc w:val="left"/>
      <w:pPr>
        <w:tabs>
          <w:tab w:val="num" w:pos="0"/>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2BA19B2"/>
    <w:multiLevelType w:val="hybridMultilevel"/>
    <w:tmpl w:val="E3304BA2"/>
    <w:lvl w:ilvl="0" w:tplc="0ECE3A5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315367F"/>
    <w:multiLevelType w:val="hybridMultilevel"/>
    <w:tmpl w:val="72C2DB7A"/>
    <w:lvl w:ilvl="0" w:tplc="E9282F6A">
      <w:start w:val="1"/>
      <w:numFmt w:val="decimal"/>
      <w:lvlText w:val="%1."/>
      <w:lvlJc w:val="left"/>
      <w:pPr>
        <w:tabs>
          <w:tab w:val="num" w:pos="1068"/>
        </w:tabs>
        <w:ind w:left="1068" w:hanging="360"/>
      </w:pPr>
      <w:rPr>
        <w:rFonts w:hint="default"/>
        <w:b/>
        <w:i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48EC53BA"/>
    <w:multiLevelType w:val="hybridMultilevel"/>
    <w:tmpl w:val="CC32362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B55458E"/>
    <w:multiLevelType w:val="hybridMultilevel"/>
    <w:tmpl w:val="5508ACDC"/>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AA3512"/>
    <w:multiLevelType w:val="hybridMultilevel"/>
    <w:tmpl w:val="E474FC0E"/>
    <w:lvl w:ilvl="0" w:tplc="6E485A9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01BB3"/>
    <w:multiLevelType w:val="hybridMultilevel"/>
    <w:tmpl w:val="A3E4ED8A"/>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D763F7B"/>
    <w:multiLevelType w:val="hybridMultilevel"/>
    <w:tmpl w:val="0580631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0BB2948"/>
    <w:multiLevelType w:val="hybridMultilevel"/>
    <w:tmpl w:val="6B7CD8C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8" w15:restartNumberingAfterBreak="0">
    <w:nsid w:val="62AF0F5E"/>
    <w:multiLevelType w:val="hybridMultilevel"/>
    <w:tmpl w:val="DA0ED720"/>
    <w:lvl w:ilvl="0" w:tplc="8FC4B48C">
      <w:start w:val="1"/>
      <w:numFmt w:val="decimal"/>
      <w:lvlText w:val="%1."/>
      <w:lvlJc w:val="left"/>
      <w:pPr>
        <w:ind w:left="720" w:hanging="360"/>
      </w:pPr>
      <w:rPr>
        <w:rFonts w:hint="default"/>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3FF0131"/>
    <w:multiLevelType w:val="hybridMultilevel"/>
    <w:tmpl w:val="57D04648"/>
    <w:lvl w:ilvl="0" w:tplc="0D06E710">
      <w:start w:val="1"/>
      <w:numFmt w:val="decimal"/>
      <w:lvlText w:val="%1."/>
      <w:lvlJc w:val="left"/>
      <w:pPr>
        <w:tabs>
          <w:tab w:val="num" w:pos="0"/>
        </w:tabs>
        <w:ind w:left="0" w:firstLine="0"/>
      </w:pPr>
      <w:rPr>
        <w:rFonts w:ascii="Palatino Linotype" w:hAnsi="Palatino Linotype" w:hint="default"/>
        <w:b/>
        <w:i w:val="0"/>
        <w:sz w:val="22"/>
        <w:szCs w:val="22"/>
      </w:rPr>
    </w:lvl>
    <w:lvl w:ilvl="1" w:tplc="0B8C41C6">
      <w:start w:val="1"/>
      <w:numFmt w:val="decimal"/>
      <w:lvlText w:val="%2"/>
      <w:lvlJc w:val="left"/>
      <w:pPr>
        <w:tabs>
          <w:tab w:val="num" w:pos="1250"/>
        </w:tabs>
        <w:ind w:left="1364" w:hanging="284"/>
      </w:pPr>
      <w:rPr>
        <w:rFonts w:hint="default"/>
        <w:b/>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D285E0B"/>
    <w:multiLevelType w:val="hybridMultilevel"/>
    <w:tmpl w:val="0D526EE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DA64177"/>
    <w:multiLevelType w:val="hybridMultilevel"/>
    <w:tmpl w:val="31E20DA8"/>
    <w:lvl w:ilvl="0" w:tplc="482C3A28">
      <w:start w:val="1"/>
      <w:numFmt w:val="ordinalText"/>
      <w:lvlText w:val="%1."/>
      <w:lvlJc w:val="left"/>
      <w:pPr>
        <w:tabs>
          <w:tab w:val="num" w:pos="720"/>
        </w:tabs>
        <w:ind w:left="720" w:hanging="360"/>
      </w:pPr>
      <w:rPr>
        <w:rFonts w:hint="default"/>
        <w:b/>
      </w:rPr>
    </w:lvl>
    <w:lvl w:ilvl="1" w:tplc="0B8C41C6">
      <w:start w:val="1"/>
      <w:numFmt w:val="decimal"/>
      <w:lvlText w:val="%2"/>
      <w:lvlJc w:val="left"/>
      <w:pPr>
        <w:tabs>
          <w:tab w:val="num" w:pos="1250"/>
        </w:tabs>
        <w:ind w:left="1364" w:hanging="284"/>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DE5B5B"/>
    <w:multiLevelType w:val="hybridMultilevel"/>
    <w:tmpl w:val="E1F03D5C"/>
    <w:lvl w:ilvl="0" w:tplc="BE2AD306">
      <w:start w:val="1"/>
      <w:numFmt w:val="upperLetter"/>
      <w:lvlText w:val="%1)"/>
      <w:lvlJc w:val="left"/>
      <w:pPr>
        <w:tabs>
          <w:tab w:val="num" w:pos="840"/>
        </w:tabs>
        <w:ind w:left="84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9"/>
  </w:num>
  <w:num w:numId="7">
    <w:abstractNumId w:val="9"/>
  </w:num>
  <w:num w:numId="8">
    <w:abstractNumId w:val="17"/>
  </w:num>
  <w:num w:numId="9">
    <w:abstractNumId w:val="1"/>
  </w:num>
  <w:num w:numId="10">
    <w:abstractNumId w:val="15"/>
  </w:num>
  <w:num w:numId="11">
    <w:abstractNumId w:val="14"/>
  </w:num>
  <w:num w:numId="12">
    <w:abstractNumId w:val="21"/>
  </w:num>
  <w:num w:numId="13">
    <w:abstractNumId w:val="3"/>
  </w:num>
  <w:num w:numId="14">
    <w:abstractNumId w:val="22"/>
  </w:num>
  <w:num w:numId="15">
    <w:abstractNumId w:val="2"/>
  </w:num>
  <w:num w:numId="16">
    <w:abstractNumId w:val="4"/>
  </w:num>
  <w:num w:numId="17">
    <w:abstractNumId w:val="16"/>
  </w:num>
  <w:num w:numId="18">
    <w:abstractNumId w:val="20"/>
  </w:num>
  <w:num w:numId="19">
    <w:abstractNumId w:val="12"/>
  </w:num>
  <w:num w:numId="20">
    <w:abstractNumId w:val="10"/>
  </w:num>
  <w:num w:numId="21">
    <w:abstractNumId w:val="7"/>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B01"/>
    <w:rsid w:val="0000665E"/>
    <w:rsid w:val="00006FA6"/>
    <w:rsid w:val="000160E5"/>
    <w:rsid w:val="0001640C"/>
    <w:rsid w:val="00016570"/>
    <w:rsid w:val="00034360"/>
    <w:rsid w:val="00041412"/>
    <w:rsid w:val="00044F43"/>
    <w:rsid w:val="00045751"/>
    <w:rsid w:val="00057EFE"/>
    <w:rsid w:val="00063CB5"/>
    <w:rsid w:val="000717AA"/>
    <w:rsid w:val="00072CFA"/>
    <w:rsid w:val="0007323E"/>
    <w:rsid w:val="00074610"/>
    <w:rsid w:val="000767DE"/>
    <w:rsid w:val="00077EA6"/>
    <w:rsid w:val="000806E0"/>
    <w:rsid w:val="00081B09"/>
    <w:rsid w:val="0008322E"/>
    <w:rsid w:val="00084BB8"/>
    <w:rsid w:val="000873C9"/>
    <w:rsid w:val="000924A5"/>
    <w:rsid w:val="00095E0C"/>
    <w:rsid w:val="000A0DE2"/>
    <w:rsid w:val="000A148C"/>
    <w:rsid w:val="000A2A6B"/>
    <w:rsid w:val="000A4C91"/>
    <w:rsid w:val="000B2117"/>
    <w:rsid w:val="000B50B9"/>
    <w:rsid w:val="000C05A5"/>
    <w:rsid w:val="000D6677"/>
    <w:rsid w:val="000E026E"/>
    <w:rsid w:val="000E18EA"/>
    <w:rsid w:val="000E3015"/>
    <w:rsid w:val="000E4A79"/>
    <w:rsid w:val="000E546B"/>
    <w:rsid w:val="000F2A9F"/>
    <w:rsid w:val="000F42B0"/>
    <w:rsid w:val="00102158"/>
    <w:rsid w:val="00103720"/>
    <w:rsid w:val="00104584"/>
    <w:rsid w:val="00107937"/>
    <w:rsid w:val="00107F2D"/>
    <w:rsid w:val="001210E3"/>
    <w:rsid w:val="00122CB1"/>
    <w:rsid w:val="001237E7"/>
    <w:rsid w:val="001245E8"/>
    <w:rsid w:val="00130B90"/>
    <w:rsid w:val="00133FE8"/>
    <w:rsid w:val="0013468B"/>
    <w:rsid w:val="00136126"/>
    <w:rsid w:val="00136FD5"/>
    <w:rsid w:val="00140105"/>
    <w:rsid w:val="00147F2A"/>
    <w:rsid w:val="00152538"/>
    <w:rsid w:val="001557F7"/>
    <w:rsid w:val="0015619D"/>
    <w:rsid w:val="0015686C"/>
    <w:rsid w:val="00160862"/>
    <w:rsid w:val="001723ED"/>
    <w:rsid w:val="00173F13"/>
    <w:rsid w:val="001822AA"/>
    <w:rsid w:val="001912A9"/>
    <w:rsid w:val="00191F7C"/>
    <w:rsid w:val="0019386F"/>
    <w:rsid w:val="0019646D"/>
    <w:rsid w:val="0019691F"/>
    <w:rsid w:val="001A281F"/>
    <w:rsid w:val="001A4A26"/>
    <w:rsid w:val="001A7C95"/>
    <w:rsid w:val="001A7E9A"/>
    <w:rsid w:val="001B0816"/>
    <w:rsid w:val="001C1CC1"/>
    <w:rsid w:val="001C63BE"/>
    <w:rsid w:val="001D255B"/>
    <w:rsid w:val="001D5253"/>
    <w:rsid w:val="001D5DFD"/>
    <w:rsid w:val="001D6DF7"/>
    <w:rsid w:val="001E2C0D"/>
    <w:rsid w:val="001E74DB"/>
    <w:rsid w:val="001E7544"/>
    <w:rsid w:val="001F792F"/>
    <w:rsid w:val="0020073B"/>
    <w:rsid w:val="00202DE7"/>
    <w:rsid w:val="00217D08"/>
    <w:rsid w:val="0022224D"/>
    <w:rsid w:val="0022607C"/>
    <w:rsid w:val="00227A91"/>
    <w:rsid w:val="002325A2"/>
    <w:rsid w:val="00232A0E"/>
    <w:rsid w:val="0023700A"/>
    <w:rsid w:val="00243929"/>
    <w:rsid w:val="00243B5D"/>
    <w:rsid w:val="00244757"/>
    <w:rsid w:val="00246C96"/>
    <w:rsid w:val="00260C73"/>
    <w:rsid w:val="00263A51"/>
    <w:rsid w:val="00263D46"/>
    <w:rsid w:val="002650DA"/>
    <w:rsid w:val="002768E0"/>
    <w:rsid w:val="00277EB0"/>
    <w:rsid w:val="002856CB"/>
    <w:rsid w:val="00296B9D"/>
    <w:rsid w:val="002A0276"/>
    <w:rsid w:val="002A2F80"/>
    <w:rsid w:val="002A6354"/>
    <w:rsid w:val="002A6872"/>
    <w:rsid w:val="002A6CF0"/>
    <w:rsid w:val="002A795A"/>
    <w:rsid w:val="002C3788"/>
    <w:rsid w:val="002C45C0"/>
    <w:rsid w:val="002C60CA"/>
    <w:rsid w:val="002C7B2D"/>
    <w:rsid w:val="002D7AEC"/>
    <w:rsid w:val="002E0237"/>
    <w:rsid w:val="002E0ECA"/>
    <w:rsid w:val="002E5707"/>
    <w:rsid w:val="002E5954"/>
    <w:rsid w:val="002E5D6E"/>
    <w:rsid w:val="002E6BBE"/>
    <w:rsid w:val="002F5B3D"/>
    <w:rsid w:val="0030438C"/>
    <w:rsid w:val="0031041F"/>
    <w:rsid w:val="0031096A"/>
    <w:rsid w:val="00314777"/>
    <w:rsid w:val="003164AB"/>
    <w:rsid w:val="003166BF"/>
    <w:rsid w:val="00320981"/>
    <w:rsid w:val="00321B17"/>
    <w:rsid w:val="00321E90"/>
    <w:rsid w:val="00326293"/>
    <w:rsid w:val="00340990"/>
    <w:rsid w:val="00343F8F"/>
    <w:rsid w:val="003524D7"/>
    <w:rsid w:val="00353C87"/>
    <w:rsid w:val="003549DB"/>
    <w:rsid w:val="00355066"/>
    <w:rsid w:val="00360081"/>
    <w:rsid w:val="00362119"/>
    <w:rsid w:val="0036231A"/>
    <w:rsid w:val="00365DCC"/>
    <w:rsid w:val="00370FAB"/>
    <w:rsid w:val="00373DBF"/>
    <w:rsid w:val="00377228"/>
    <w:rsid w:val="00384B97"/>
    <w:rsid w:val="00385D98"/>
    <w:rsid w:val="003909EF"/>
    <w:rsid w:val="003917CB"/>
    <w:rsid w:val="003A4345"/>
    <w:rsid w:val="003A4FD4"/>
    <w:rsid w:val="003A724E"/>
    <w:rsid w:val="003B2938"/>
    <w:rsid w:val="003B6965"/>
    <w:rsid w:val="003C2EDD"/>
    <w:rsid w:val="003C4B7C"/>
    <w:rsid w:val="003C60FA"/>
    <w:rsid w:val="003C6ED2"/>
    <w:rsid w:val="003C7D77"/>
    <w:rsid w:val="003D1BAF"/>
    <w:rsid w:val="003E54EE"/>
    <w:rsid w:val="003F4940"/>
    <w:rsid w:val="003F5598"/>
    <w:rsid w:val="004135C4"/>
    <w:rsid w:val="00420FE5"/>
    <w:rsid w:val="00423EB6"/>
    <w:rsid w:val="00425B8A"/>
    <w:rsid w:val="00427ADB"/>
    <w:rsid w:val="00434E31"/>
    <w:rsid w:val="004431EC"/>
    <w:rsid w:val="00450B86"/>
    <w:rsid w:val="0045312F"/>
    <w:rsid w:val="00460F56"/>
    <w:rsid w:val="00462945"/>
    <w:rsid w:val="00463576"/>
    <w:rsid w:val="004638BD"/>
    <w:rsid w:val="004652A9"/>
    <w:rsid w:val="00465A53"/>
    <w:rsid w:val="0046766C"/>
    <w:rsid w:val="00470B4E"/>
    <w:rsid w:val="00474028"/>
    <w:rsid w:val="004816DE"/>
    <w:rsid w:val="004827A5"/>
    <w:rsid w:val="00492876"/>
    <w:rsid w:val="0049580A"/>
    <w:rsid w:val="004A2509"/>
    <w:rsid w:val="004B1EE2"/>
    <w:rsid w:val="004B2845"/>
    <w:rsid w:val="004B3312"/>
    <w:rsid w:val="004B4775"/>
    <w:rsid w:val="004C07C0"/>
    <w:rsid w:val="004C4646"/>
    <w:rsid w:val="004C7AC1"/>
    <w:rsid w:val="004D1D77"/>
    <w:rsid w:val="004D2DE2"/>
    <w:rsid w:val="004D3246"/>
    <w:rsid w:val="004D59A8"/>
    <w:rsid w:val="004E09F8"/>
    <w:rsid w:val="004E0E09"/>
    <w:rsid w:val="004F4735"/>
    <w:rsid w:val="004F5F55"/>
    <w:rsid w:val="004F6B56"/>
    <w:rsid w:val="00500BAC"/>
    <w:rsid w:val="00505219"/>
    <w:rsid w:val="00511095"/>
    <w:rsid w:val="00513A41"/>
    <w:rsid w:val="005146C3"/>
    <w:rsid w:val="00514E11"/>
    <w:rsid w:val="00516D81"/>
    <w:rsid w:val="00524439"/>
    <w:rsid w:val="005250CB"/>
    <w:rsid w:val="00532C69"/>
    <w:rsid w:val="00533E36"/>
    <w:rsid w:val="005345A6"/>
    <w:rsid w:val="005427B7"/>
    <w:rsid w:val="00542F55"/>
    <w:rsid w:val="005452FE"/>
    <w:rsid w:val="00546942"/>
    <w:rsid w:val="00555264"/>
    <w:rsid w:val="00564477"/>
    <w:rsid w:val="00565092"/>
    <w:rsid w:val="0057622A"/>
    <w:rsid w:val="0057633F"/>
    <w:rsid w:val="00577C8D"/>
    <w:rsid w:val="00581C00"/>
    <w:rsid w:val="00583F71"/>
    <w:rsid w:val="00587CC0"/>
    <w:rsid w:val="00587CF9"/>
    <w:rsid w:val="00590FE4"/>
    <w:rsid w:val="0059451B"/>
    <w:rsid w:val="005A07F5"/>
    <w:rsid w:val="005A0AED"/>
    <w:rsid w:val="005A67EB"/>
    <w:rsid w:val="005B2115"/>
    <w:rsid w:val="005C0FA3"/>
    <w:rsid w:val="005C36A9"/>
    <w:rsid w:val="005C3986"/>
    <w:rsid w:val="005C5EB3"/>
    <w:rsid w:val="005D2801"/>
    <w:rsid w:val="005D6A58"/>
    <w:rsid w:val="005D78C7"/>
    <w:rsid w:val="005D7C4C"/>
    <w:rsid w:val="005E400D"/>
    <w:rsid w:val="005F01DE"/>
    <w:rsid w:val="005F2CB8"/>
    <w:rsid w:val="005F2E9D"/>
    <w:rsid w:val="005F4D34"/>
    <w:rsid w:val="00610448"/>
    <w:rsid w:val="00612008"/>
    <w:rsid w:val="00620391"/>
    <w:rsid w:val="00623F2A"/>
    <w:rsid w:val="00624068"/>
    <w:rsid w:val="00627780"/>
    <w:rsid w:val="0063589D"/>
    <w:rsid w:val="00640449"/>
    <w:rsid w:val="00642AC7"/>
    <w:rsid w:val="00642B5B"/>
    <w:rsid w:val="006430CA"/>
    <w:rsid w:val="00647559"/>
    <w:rsid w:val="00652E97"/>
    <w:rsid w:val="0065346E"/>
    <w:rsid w:val="00655CD5"/>
    <w:rsid w:val="00673288"/>
    <w:rsid w:val="006772FA"/>
    <w:rsid w:val="00677840"/>
    <w:rsid w:val="00680866"/>
    <w:rsid w:val="00680F4F"/>
    <w:rsid w:val="00681433"/>
    <w:rsid w:val="0068233E"/>
    <w:rsid w:val="006831E2"/>
    <w:rsid w:val="00684BD6"/>
    <w:rsid w:val="00686AAB"/>
    <w:rsid w:val="00690075"/>
    <w:rsid w:val="006A5E35"/>
    <w:rsid w:val="006A6252"/>
    <w:rsid w:val="006B1A85"/>
    <w:rsid w:val="006B6AFF"/>
    <w:rsid w:val="006C63EC"/>
    <w:rsid w:val="006C734C"/>
    <w:rsid w:val="006D50EE"/>
    <w:rsid w:val="006D5D39"/>
    <w:rsid w:val="006D5DD5"/>
    <w:rsid w:val="006D5E4E"/>
    <w:rsid w:val="006D68E3"/>
    <w:rsid w:val="006D71E4"/>
    <w:rsid w:val="006D7620"/>
    <w:rsid w:val="006D76C1"/>
    <w:rsid w:val="006F3770"/>
    <w:rsid w:val="006F6764"/>
    <w:rsid w:val="007040CB"/>
    <w:rsid w:val="00705A81"/>
    <w:rsid w:val="007074C6"/>
    <w:rsid w:val="007170F3"/>
    <w:rsid w:val="007306D3"/>
    <w:rsid w:val="00735EB9"/>
    <w:rsid w:val="00736265"/>
    <w:rsid w:val="007362EA"/>
    <w:rsid w:val="00736ADF"/>
    <w:rsid w:val="00740E65"/>
    <w:rsid w:val="00746834"/>
    <w:rsid w:val="00746F5C"/>
    <w:rsid w:val="00750A6C"/>
    <w:rsid w:val="007604B2"/>
    <w:rsid w:val="0076701C"/>
    <w:rsid w:val="00785633"/>
    <w:rsid w:val="00786641"/>
    <w:rsid w:val="007907EA"/>
    <w:rsid w:val="007A05DF"/>
    <w:rsid w:val="007A071D"/>
    <w:rsid w:val="007A1013"/>
    <w:rsid w:val="007B079F"/>
    <w:rsid w:val="007B2B56"/>
    <w:rsid w:val="007B3E87"/>
    <w:rsid w:val="007C1EA9"/>
    <w:rsid w:val="007D4A33"/>
    <w:rsid w:val="007D597C"/>
    <w:rsid w:val="007D5A44"/>
    <w:rsid w:val="007D6CBE"/>
    <w:rsid w:val="007E6CF9"/>
    <w:rsid w:val="007E7749"/>
    <w:rsid w:val="00803472"/>
    <w:rsid w:val="00803F49"/>
    <w:rsid w:val="00805669"/>
    <w:rsid w:val="008071D0"/>
    <w:rsid w:val="0081392B"/>
    <w:rsid w:val="008144A0"/>
    <w:rsid w:val="008231F5"/>
    <w:rsid w:val="00824267"/>
    <w:rsid w:val="008322FE"/>
    <w:rsid w:val="008350E9"/>
    <w:rsid w:val="008353E3"/>
    <w:rsid w:val="00835F23"/>
    <w:rsid w:val="008364BA"/>
    <w:rsid w:val="00836664"/>
    <w:rsid w:val="00836CEB"/>
    <w:rsid w:val="00845D53"/>
    <w:rsid w:val="00846DBF"/>
    <w:rsid w:val="0084762F"/>
    <w:rsid w:val="00847FD0"/>
    <w:rsid w:val="008520C4"/>
    <w:rsid w:val="00853678"/>
    <w:rsid w:val="00854E5D"/>
    <w:rsid w:val="00861754"/>
    <w:rsid w:val="00861807"/>
    <w:rsid w:val="008737E3"/>
    <w:rsid w:val="00873ADD"/>
    <w:rsid w:val="008757ED"/>
    <w:rsid w:val="00883CC9"/>
    <w:rsid w:val="00885365"/>
    <w:rsid w:val="0089360F"/>
    <w:rsid w:val="00894C32"/>
    <w:rsid w:val="00894CF5"/>
    <w:rsid w:val="008A2202"/>
    <w:rsid w:val="008A518B"/>
    <w:rsid w:val="008A6462"/>
    <w:rsid w:val="008B3958"/>
    <w:rsid w:val="008B7DAC"/>
    <w:rsid w:val="008C063C"/>
    <w:rsid w:val="008C1791"/>
    <w:rsid w:val="008F07AD"/>
    <w:rsid w:val="008F2F29"/>
    <w:rsid w:val="008F44AF"/>
    <w:rsid w:val="008F4E92"/>
    <w:rsid w:val="008F5F4B"/>
    <w:rsid w:val="008F76FB"/>
    <w:rsid w:val="008F785E"/>
    <w:rsid w:val="0090398C"/>
    <w:rsid w:val="00910864"/>
    <w:rsid w:val="009109EF"/>
    <w:rsid w:val="009200A8"/>
    <w:rsid w:val="00923938"/>
    <w:rsid w:val="009248E0"/>
    <w:rsid w:val="00930ACC"/>
    <w:rsid w:val="00931E13"/>
    <w:rsid w:val="00935891"/>
    <w:rsid w:val="00936DEA"/>
    <w:rsid w:val="00943D28"/>
    <w:rsid w:val="00946900"/>
    <w:rsid w:val="00950B7B"/>
    <w:rsid w:val="00953862"/>
    <w:rsid w:val="0095561F"/>
    <w:rsid w:val="00955ECF"/>
    <w:rsid w:val="00956506"/>
    <w:rsid w:val="00956D7F"/>
    <w:rsid w:val="00960499"/>
    <w:rsid w:val="00962387"/>
    <w:rsid w:val="00965702"/>
    <w:rsid w:val="009669AF"/>
    <w:rsid w:val="00974204"/>
    <w:rsid w:val="009756C7"/>
    <w:rsid w:val="00980384"/>
    <w:rsid w:val="0098045C"/>
    <w:rsid w:val="0098074C"/>
    <w:rsid w:val="0098082C"/>
    <w:rsid w:val="009821E8"/>
    <w:rsid w:val="009949E8"/>
    <w:rsid w:val="00996ECF"/>
    <w:rsid w:val="009A2959"/>
    <w:rsid w:val="009A4FE3"/>
    <w:rsid w:val="009A60AA"/>
    <w:rsid w:val="009A6546"/>
    <w:rsid w:val="009A79D8"/>
    <w:rsid w:val="009B273B"/>
    <w:rsid w:val="009C329F"/>
    <w:rsid w:val="009C4700"/>
    <w:rsid w:val="009C4CB9"/>
    <w:rsid w:val="009D0BA4"/>
    <w:rsid w:val="009D2264"/>
    <w:rsid w:val="009D5ED8"/>
    <w:rsid w:val="009E7C68"/>
    <w:rsid w:val="009F18DD"/>
    <w:rsid w:val="009F329C"/>
    <w:rsid w:val="009F518F"/>
    <w:rsid w:val="009F73EC"/>
    <w:rsid w:val="009F7EE5"/>
    <w:rsid w:val="00A04A45"/>
    <w:rsid w:val="00A06CCA"/>
    <w:rsid w:val="00A077C2"/>
    <w:rsid w:val="00A12603"/>
    <w:rsid w:val="00A15062"/>
    <w:rsid w:val="00A16099"/>
    <w:rsid w:val="00A22DFB"/>
    <w:rsid w:val="00A27D09"/>
    <w:rsid w:val="00A308B7"/>
    <w:rsid w:val="00A3157B"/>
    <w:rsid w:val="00A32863"/>
    <w:rsid w:val="00A37F82"/>
    <w:rsid w:val="00A4300B"/>
    <w:rsid w:val="00A43FDF"/>
    <w:rsid w:val="00A4561B"/>
    <w:rsid w:val="00A458AB"/>
    <w:rsid w:val="00A477BB"/>
    <w:rsid w:val="00A53142"/>
    <w:rsid w:val="00A55347"/>
    <w:rsid w:val="00A56B28"/>
    <w:rsid w:val="00A576D7"/>
    <w:rsid w:val="00A60CA9"/>
    <w:rsid w:val="00A63263"/>
    <w:rsid w:val="00A63BB8"/>
    <w:rsid w:val="00A63DDE"/>
    <w:rsid w:val="00A66280"/>
    <w:rsid w:val="00A67CC8"/>
    <w:rsid w:val="00A7011D"/>
    <w:rsid w:val="00A72DF5"/>
    <w:rsid w:val="00A776F8"/>
    <w:rsid w:val="00A80ED2"/>
    <w:rsid w:val="00AA02D4"/>
    <w:rsid w:val="00AA644D"/>
    <w:rsid w:val="00AA7BB8"/>
    <w:rsid w:val="00AB76DD"/>
    <w:rsid w:val="00AB7B0C"/>
    <w:rsid w:val="00AB7BD3"/>
    <w:rsid w:val="00AB7E1A"/>
    <w:rsid w:val="00AC25A0"/>
    <w:rsid w:val="00AC2CEE"/>
    <w:rsid w:val="00AC4048"/>
    <w:rsid w:val="00AE3668"/>
    <w:rsid w:val="00AE7A6C"/>
    <w:rsid w:val="00B119B6"/>
    <w:rsid w:val="00B27A76"/>
    <w:rsid w:val="00B30B25"/>
    <w:rsid w:val="00B31394"/>
    <w:rsid w:val="00B31AFE"/>
    <w:rsid w:val="00B3455A"/>
    <w:rsid w:val="00B3695E"/>
    <w:rsid w:val="00B369BB"/>
    <w:rsid w:val="00B40A2D"/>
    <w:rsid w:val="00B40F00"/>
    <w:rsid w:val="00B42CC6"/>
    <w:rsid w:val="00B43378"/>
    <w:rsid w:val="00B44B9E"/>
    <w:rsid w:val="00B46074"/>
    <w:rsid w:val="00B47BAB"/>
    <w:rsid w:val="00B50FDB"/>
    <w:rsid w:val="00B548D5"/>
    <w:rsid w:val="00B62A85"/>
    <w:rsid w:val="00B74038"/>
    <w:rsid w:val="00B82581"/>
    <w:rsid w:val="00B85719"/>
    <w:rsid w:val="00B87B3A"/>
    <w:rsid w:val="00B910D8"/>
    <w:rsid w:val="00B95559"/>
    <w:rsid w:val="00B95E03"/>
    <w:rsid w:val="00BA61EB"/>
    <w:rsid w:val="00BB0809"/>
    <w:rsid w:val="00BB28DB"/>
    <w:rsid w:val="00BB3574"/>
    <w:rsid w:val="00BB45B6"/>
    <w:rsid w:val="00BB7303"/>
    <w:rsid w:val="00BC20F1"/>
    <w:rsid w:val="00BC51EA"/>
    <w:rsid w:val="00BD03AC"/>
    <w:rsid w:val="00BD52C4"/>
    <w:rsid w:val="00BE0BB8"/>
    <w:rsid w:val="00BE0CDA"/>
    <w:rsid w:val="00BE33C8"/>
    <w:rsid w:val="00BE512E"/>
    <w:rsid w:val="00BE5E86"/>
    <w:rsid w:val="00BF03D4"/>
    <w:rsid w:val="00BF4C0F"/>
    <w:rsid w:val="00BF688D"/>
    <w:rsid w:val="00C03132"/>
    <w:rsid w:val="00C03AC8"/>
    <w:rsid w:val="00C07361"/>
    <w:rsid w:val="00C138BB"/>
    <w:rsid w:val="00C17794"/>
    <w:rsid w:val="00C177AE"/>
    <w:rsid w:val="00C179AC"/>
    <w:rsid w:val="00C20178"/>
    <w:rsid w:val="00C21CF4"/>
    <w:rsid w:val="00C23031"/>
    <w:rsid w:val="00C24468"/>
    <w:rsid w:val="00C31627"/>
    <w:rsid w:val="00C317C6"/>
    <w:rsid w:val="00C37AB2"/>
    <w:rsid w:val="00C40F34"/>
    <w:rsid w:val="00C42636"/>
    <w:rsid w:val="00C42ABB"/>
    <w:rsid w:val="00C43BAE"/>
    <w:rsid w:val="00C45086"/>
    <w:rsid w:val="00C530D6"/>
    <w:rsid w:val="00C65513"/>
    <w:rsid w:val="00C7216F"/>
    <w:rsid w:val="00C804D0"/>
    <w:rsid w:val="00C811B8"/>
    <w:rsid w:val="00C8462B"/>
    <w:rsid w:val="00C84ABB"/>
    <w:rsid w:val="00C95C98"/>
    <w:rsid w:val="00C9667B"/>
    <w:rsid w:val="00C97E9D"/>
    <w:rsid w:val="00CA2899"/>
    <w:rsid w:val="00CA51D5"/>
    <w:rsid w:val="00CA55AD"/>
    <w:rsid w:val="00CA65ED"/>
    <w:rsid w:val="00CA7F3F"/>
    <w:rsid w:val="00CB13CA"/>
    <w:rsid w:val="00CB2B51"/>
    <w:rsid w:val="00CC01BA"/>
    <w:rsid w:val="00CC3DE5"/>
    <w:rsid w:val="00CC666A"/>
    <w:rsid w:val="00CC6A66"/>
    <w:rsid w:val="00CC6DDD"/>
    <w:rsid w:val="00CD0782"/>
    <w:rsid w:val="00CD15AA"/>
    <w:rsid w:val="00CD2C84"/>
    <w:rsid w:val="00CE0753"/>
    <w:rsid w:val="00CE40C7"/>
    <w:rsid w:val="00CE6063"/>
    <w:rsid w:val="00CE6E94"/>
    <w:rsid w:val="00CE71F9"/>
    <w:rsid w:val="00CF20BF"/>
    <w:rsid w:val="00CF4E29"/>
    <w:rsid w:val="00D02317"/>
    <w:rsid w:val="00D02D4C"/>
    <w:rsid w:val="00D05178"/>
    <w:rsid w:val="00D0705E"/>
    <w:rsid w:val="00D0762A"/>
    <w:rsid w:val="00D1189D"/>
    <w:rsid w:val="00D12F6D"/>
    <w:rsid w:val="00D14DD9"/>
    <w:rsid w:val="00D154EC"/>
    <w:rsid w:val="00D16956"/>
    <w:rsid w:val="00D1760C"/>
    <w:rsid w:val="00D21A50"/>
    <w:rsid w:val="00D22780"/>
    <w:rsid w:val="00D27BC7"/>
    <w:rsid w:val="00D30362"/>
    <w:rsid w:val="00D32E46"/>
    <w:rsid w:val="00D350BE"/>
    <w:rsid w:val="00D36222"/>
    <w:rsid w:val="00D36AE8"/>
    <w:rsid w:val="00D370FA"/>
    <w:rsid w:val="00D37FCE"/>
    <w:rsid w:val="00D37FDF"/>
    <w:rsid w:val="00D4158F"/>
    <w:rsid w:val="00D42177"/>
    <w:rsid w:val="00D51409"/>
    <w:rsid w:val="00D5227D"/>
    <w:rsid w:val="00D52DFD"/>
    <w:rsid w:val="00D61906"/>
    <w:rsid w:val="00D61F03"/>
    <w:rsid w:val="00D64CE7"/>
    <w:rsid w:val="00D67374"/>
    <w:rsid w:val="00D704AD"/>
    <w:rsid w:val="00D72C6A"/>
    <w:rsid w:val="00D74DCE"/>
    <w:rsid w:val="00D77A0B"/>
    <w:rsid w:val="00D815DE"/>
    <w:rsid w:val="00D825F0"/>
    <w:rsid w:val="00D828C8"/>
    <w:rsid w:val="00D85A76"/>
    <w:rsid w:val="00D92F79"/>
    <w:rsid w:val="00D9311F"/>
    <w:rsid w:val="00D93640"/>
    <w:rsid w:val="00D941C3"/>
    <w:rsid w:val="00DA05D2"/>
    <w:rsid w:val="00DA1362"/>
    <w:rsid w:val="00DA7753"/>
    <w:rsid w:val="00DB1E43"/>
    <w:rsid w:val="00DC127B"/>
    <w:rsid w:val="00DE53FB"/>
    <w:rsid w:val="00DF11F2"/>
    <w:rsid w:val="00DF43FF"/>
    <w:rsid w:val="00E008F6"/>
    <w:rsid w:val="00E057C2"/>
    <w:rsid w:val="00E07507"/>
    <w:rsid w:val="00E15F89"/>
    <w:rsid w:val="00E22871"/>
    <w:rsid w:val="00E23120"/>
    <w:rsid w:val="00E32DD4"/>
    <w:rsid w:val="00E34A40"/>
    <w:rsid w:val="00E42E6C"/>
    <w:rsid w:val="00E4480F"/>
    <w:rsid w:val="00E44D73"/>
    <w:rsid w:val="00E50F8E"/>
    <w:rsid w:val="00E5152F"/>
    <w:rsid w:val="00E53159"/>
    <w:rsid w:val="00E60284"/>
    <w:rsid w:val="00E63649"/>
    <w:rsid w:val="00E63EF4"/>
    <w:rsid w:val="00E6707B"/>
    <w:rsid w:val="00E701BE"/>
    <w:rsid w:val="00E72C00"/>
    <w:rsid w:val="00E76611"/>
    <w:rsid w:val="00E8173C"/>
    <w:rsid w:val="00E840C5"/>
    <w:rsid w:val="00E91796"/>
    <w:rsid w:val="00E978E8"/>
    <w:rsid w:val="00EA2572"/>
    <w:rsid w:val="00EA625E"/>
    <w:rsid w:val="00EA751E"/>
    <w:rsid w:val="00EB2F45"/>
    <w:rsid w:val="00EB53F0"/>
    <w:rsid w:val="00EB7646"/>
    <w:rsid w:val="00EB78F8"/>
    <w:rsid w:val="00EB7D1B"/>
    <w:rsid w:val="00EC4A90"/>
    <w:rsid w:val="00ED325B"/>
    <w:rsid w:val="00EE0E81"/>
    <w:rsid w:val="00EE2E53"/>
    <w:rsid w:val="00EE7C38"/>
    <w:rsid w:val="00EF1F54"/>
    <w:rsid w:val="00EF434F"/>
    <w:rsid w:val="00EF598F"/>
    <w:rsid w:val="00EF69E5"/>
    <w:rsid w:val="00F11028"/>
    <w:rsid w:val="00F12D9A"/>
    <w:rsid w:val="00F157BD"/>
    <w:rsid w:val="00F162C5"/>
    <w:rsid w:val="00F26269"/>
    <w:rsid w:val="00F26376"/>
    <w:rsid w:val="00F3202A"/>
    <w:rsid w:val="00F40A25"/>
    <w:rsid w:val="00F4184F"/>
    <w:rsid w:val="00F45722"/>
    <w:rsid w:val="00F45A98"/>
    <w:rsid w:val="00F47133"/>
    <w:rsid w:val="00F4719D"/>
    <w:rsid w:val="00F509B3"/>
    <w:rsid w:val="00F51A21"/>
    <w:rsid w:val="00F51EBA"/>
    <w:rsid w:val="00F54E0D"/>
    <w:rsid w:val="00F55794"/>
    <w:rsid w:val="00F621F5"/>
    <w:rsid w:val="00F62B34"/>
    <w:rsid w:val="00F62D71"/>
    <w:rsid w:val="00F63C1E"/>
    <w:rsid w:val="00F63C30"/>
    <w:rsid w:val="00F72A9F"/>
    <w:rsid w:val="00F7485C"/>
    <w:rsid w:val="00F76C66"/>
    <w:rsid w:val="00F77ECF"/>
    <w:rsid w:val="00F81FDB"/>
    <w:rsid w:val="00F85823"/>
    <w:rsid w:val="00F87C18"/>
    <w:rsid w:val="00F90187"/>
    <w:rsid w:val="00F93963"/>
    <w:rsid w:val="00F952A0"/>
    <w:rsid w:val="00F969F0"/>
    <w:rsid w:val="00FA239D"/>
    <w:rsid w:val="00FA58C6"/>
    <w:rsid w:val="00FB0BF3"/>
    <w:rsid w:val="00FB2F40"/>
    <w:rsid w:val="00FB309D"/>
    <w:rsid w:val="00FB36B8"/>
    <w:rsid w:val="00FB3AE1"/>
    <w:rsid w:val="00FC01FF"/>
    <w:rsid w:val="00FC0B9C"/>
    <w:rsid w:val="00FC2C32"/>
    <w:rsid w:val="00FC6958"/>
    <w:rsid w:val="00FC72D7"/>
    <w:rsid w:val="00FD16FF"/>
    <w:rsid w:val="00FD2712"/>
    <w:rsid w:val="00FE3CB5"/>
    <w:rsid w:val="00FE7274"/>
    <w:rsid w:val="00FE7639"/>
    <w:rsid w:val="00FF6D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69979B9"/>
  <w15:docId w15:val="{7282D539-83CE-4804-820F-2BC5EE0E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paragraph" w:styleId="Ttulo1">
    <w:name w:val="heading 1"/>
    <w:basedOn w:val="Normal"/>
    <w:next w:val="Normal"/>
    <w:link w:val="Ttulo1Car"/>
    <w:uiPriority w:val="9"/>
    <w:qFormat/>
    <w:rsid w:val="00885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qFormat/>
    <w:rsid w:val="00077EA6"/>
    <w:pPr>
      <w:keepNext/>
      <w:jc w:val="both"/>
      <w:outlineLvl w:val="2"/>
    </w:pPr>
    <w:rPr>
      <w:rFonts w:eastAsia="SimSun"/>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505219"/>
    <w:pPr>
      <w:tabs>
        <w:tab w:val="center" w:pos="4252"/>
        <w:tab w:val="right" w:pos="8504"/>
      </w:tabs>
    </w:pPr>
  </w:style>
  <w:style w:type="character" w:styleId="Nmerodepgina">
    <w:name w:val="page number"/>
    <w:basedOn w:val="Fuentedeprrafopredeter"/>
    <w:rsid w:val="00505219"/>
  </w:style>
  <w:style w:type="paragraph" w:styleId="Encabezado">
    <w:name w:val="header"/>
    <w:basedOn w:val="Normal"/>
    <w:rsid w:val="00505219"/>
    <w:pPr>
      <w:tabs>
        <w:tab w:val="center" w:pos="4252"/>
        <w:tab w:val="right" w:pos="8504"/>
      </w:tabs>
    </w:pPr>
  </w:style>
  <w:style w:type="paragraph" w:styleId="NormalWeb">
    <w:name w:val="Normal (Web)"/>
    <w:basedOn w:val="Normal"/>
    <w:rsid w:val="00465A53"/>
    <w:pPr>
      <w:spacing w:before="100" w:beforeAutospacing="1" w:after="100" w:afterAutospacing="1"/>
    </w:pPr>
  </w:style>
  <w:style w:type="table" w:styleId="Tablaconcuadrcula">
    <w:name w:val="Table Grid"/>
    <w:basedOn w:val="Tablanormal"/>
    <w:rsid w:val="002A027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A0276"/>
    <w:rPr>
      <w:rFonts w:ascii="Tahoma" w:hAnsi="Tahoma" w:cs="Tahoma"/>
      <w:sz w:val="16"/>
      <w:szCs w:val="16"/>
    </w:rPr>
  </w:style>
  <w:style w:type="paragraph" w:styleId="Textoindependiente">
    <w:name w:val="Body Text"/>
    <w:basedOn w:val="Normal"/>
    <w:link w:val="TextoindependienteCar"/>
    <w:rsid w:val="00077EA6"/>
    <w:pPr>
      <w:spacing w:after="120"/>
    </w:pPr>
    <w:rPr>
      <w:rFonts w:eastAsia="SimSun"/>
    </w:rPr>
  </w:style>
  <w:style w:type="paragraph" w:styleId="Textonotapie">
    <w:name w:val="footnote text"/>
    <w:basedOn w:val="Normal"/>
    <w:semiHidden/>
    <w:rsid w:val="00077EA6"/>
    <w:rPr>
      <w:sz w:val="20"/>
      <w:szCs w:val="20"/>
      <w:lang w:val="es-ES_tradnl"/>
    </w:rPr>
  </w:style>
  <w:style w:type="paragraph" w:customStyle="1" w:styleId="Car11">
    <w:name w:val="Car11"/>
    <w:basedOn w:val="Normal"/>
    <w:semiHidden/>
    <w:rsid w:val="00956D7F"/>
    <w:pPr>
      <w:spacing w:after="160" w:line="240" w:lineRule="exact"/>
    </w:pPr>
    <w:rPr>
      <w:rFonts w:ascii="Verdana" w:hAnsi="Verdana" w:cs="Verdana"/>
      <w:sz w:val="20"/>
      <w:szCs w:val="20"/>
      <w:lang w:val="en-AU" w:eastAsia="en-US"/>
    </w:rPr>
  </w:style>
  <w:style w:type="character" w:customStyle="1" w:styleId="TextodegloboCar">
    <w:name w:val="Texto de globo Car"/>
    <w:basedOn w:val="Fuentedeprrafopredeter"/>
    <w:link w:val="Textodeglobo"/>
    <w:semiHidden/>
    <w:rsid w:val="00956D7F"/>
    <w:rPr>
      <w:rFonts w:ascii="Tahoma" w:hAnsi="Tahoma" w:cs="Tahoma"/>
      <w:sz w:val="16"/>
      <w:szCs w:val="16"/>
      <w:lang w:val="es-ES" w:eastAsia="es-ES"/>
    </w:rPr>
  </w:style>
  <w:style w:type="paragraph" w:customStyle="1" w:styleId="Textoindependiente21">
    <w:name w:val="Texto independiente 21"/>
    <w:basedOn w:val="Normal"/>
    <w:rsid w:val="00956D7F"/>
    <w:pPr>
      <w:widowControl w:val="0"/>
      <w:overflowPunct w:val="0"/>
      <w:autoSpaceDE w:val="0"/>
      <w:autoSpaceDN w:val="0"/>
      <w:adjustRightInd w:val="0"/>
      <w:textAlignment w:val="baseline"/>
    </w:pPr>
    <w:rPr>
      <w:i/>
      <w:szCs w:val="20"/>
    </w:rPr>
  </w:style>
  <w:style w:type="paragraph" w:styleId="Prrafodelista">
    <w:name w:val="List Paragraph"/>
    <w:basedOn w:val="Normal"/>
    <w:uiPriority w:val="34"/>
    <w:qFormat/>
    <w:rsid w:val="00965702"/>
    <w:pPr>
      <w:ind w:left="720"/>
      <w:contextualSpacing/>
    </w:pPr>
  </w:style>
  <w:style w:type="paragraph" w:styleId="Sangra3detindependiente">
    <w:name w:val="Body Text Indent 3"/>
    <w:basedOn w:val="Normal"/>
    <w:link w:val="Sangra3detindependienteCar"/>
    <w:uiPriority w:val="99"/>
    <w:semiHidden/>
    <w:unhideWhenUsed/>
    <w:rsid w:val="00CD15A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D15AA"/>
    <w:rPr>
      <w:sz w:val="16"/>
      <w:szCs w:val="16"/>
      <w:lang w:val="es-ES" w:eastAsia="es-ES"/>
    </w:rPr>
  </w:style>
  <w:style w:type="paragraph" w:styleId="Ttulo">
    <w:name w:val="Title"/>
    <w:basedOn w:val="Normal"/>
    <w:link w:val="TtuloCar"/>
    <w:qFormat/>
    <w:rsid w:val="00CD15AA"/>
    <w:pPr>
      <w:widowControl w:val="0"/>
      <w:autoSpaceDE w:val="0"/>
      <w:autoSpaceDN w:val="0"/>
      <w:adjustRightInd w:val="0"/>
      <w:jc w:val="center"/>
    </w:pPr>
    <w:rPr>
      <w:lang w:val="es-CR"/>
    </w:rPr>
  </w:style>
  <w:style w:type="character" w:customStyle="1" w:styleId="TtuloCar">
    <w:name w:val="Título Car"/>
    <w:basedOn w:val="Fuentedeprrafopredeter"/>
    <w:link w:val="Ttulo"/>
    <w:rsid w:val="00CD15AA"/>
    <w:rPr>
      <w:sz w:val="24"/>
      <w:szCs w:val="24"/>
      <w:lang w:eastAsia="es-ES"/>
    </w:rPr>
  </w:style>
  <w:style w:type="paragraph" w:styleId="Sinespaciado">
    <w:name w:val="No Spacing"/>
    <w:uiPriority w:val="1"/>
    <w:qFormat/>
    <w:rsid w:val="00C317C6"/>
    <w:rPr>
      <w:lang w:val="es-ES_tradnl"/>
    </w:rPr>
  </w:style>
  <w:style w:type="character" w:customStyle="1" w:styleId="Ttulo1Car">
    <w:name w:val="Título 1 Car"/>
    <w:basedOn w:val="Fuentedeprrafopredeter"/>
    <w:link w:val="Ttulo1"/>
    <w:uiPriority w:val="9"/>
    <w:rsid w:val="00885365"/>
    <w:rPr>
      <w:rFonts w:asciiTheme="majorHAnsi" w:eastAsiaTheme="majorEastAsia" w:hAnsiTheme="majorHAnsi" w:cstheme="majorBidi"/>
      <w:b/>
      <w:bCs/>
      <w:color w:val="365F91" w:themeColor="accent1" w:themeShade="BF"/>
      <w:sz w:val="28"/>
      <w:szCs w:val="28"/>
      <w:lang w:val="es-ES" w:eastAsia="es-ES"/>
    </w:rPr>
  </w:style>
  <w:style w:type="character" w:customStyle="1" w:styleId="TextoindependienteCar">
    <w:name w:val="Texto independiente Car"/>
    <w:basedOn w:val="Fuentedeprrafopredeter"/>
    <w:link w:val="Textoindependiente"/>
    <w:rsid w:val="00CE71F9"/>
    <w:rPr>
      <w:rFonts w:eastAsia="SimSun"/>
      <w:sz w:val="24"/>
      <w:szCs w:val="24"/>
      <w:lang w:val="es-ES" w:eastAsia="es-ES"/>
    </w:rPr>
  </w:style>
  <w:style w:type="paragraph" w:styleId="Textosinformato">
    <w:name w:val="Plain Text"/>
    <w:basedOn w:val="Normal"/>
    <w:link w:val="TextosinformatoCar"/>
    <w:rsid w:val="00104584"/>
    <w:rPr>
      <w:rFonts w:ascii="Courier New" w:hAnsi="Courier New"/>
      <w:sz w:val="20"/>
      <w:szCs w:val="20"/>
    </w:rPr>
  </w:style>
  <w:style w:type="character" w:customStyle="1" w:styleId="TextosinformatoCar">
    <w:name w:val="Texto sin formato Car"/>
    <w:basedOn w:val="Fuentedeprrafopredeter"/>
    <w:link w:val="Textosinformato"/>
    <w:rsid w:val="00104584"/>
    <w:rPr>
      <w:rFonts w:ascii="Courier New" w:hAnsi="Courier New"/>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4A586-81D2-442D-A984-F6C17CE9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4096</Words>
  <Characters>22531</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Tribunal Adm Transporte;Ronald Muñoz</dc:creator>
  <cp:lastModifiedBy>Tatiana Montero Salguero</cp:lastModifiedBy>
  <cp:revision>6</cp:revision>
  <cp:lastPrinted>2010-12-10T15:02:00Z</cp:lastPrinted>
  <dcterms:created xsi:type="dcterms:W3CDTF">2021-01-29T14:35:00Z</dcterms:created>
  <dcterms:modified xsi:type="dcterms:W3CDTF">2021-01-29T14:58:00Z</dcterms:modified>
</cp:coreProperties>
</file>